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C804F" w14:textId="223E454F" w:rsidR="00353E4A" w:rsidRDefault="00353E4A" w:rsidP="0018020F">
      <w:pPr>
        <w:spacing w:line="360" w:lineRule="auto"/>
        <w:ind w:left="1134" w:hanging="425"/>
      </w:pPr>
    </w:p>
    <w:p w14:paraId="49F5AAE9" w14:textId="4FEAD671" w:rsidR="00D25520" w:rsidRDefault="00D25520" w:rsidP="0018020F">
      <w:pPr>
        <w:spacing w:line="360" w:lineRule="auto"/>
        <w:ind w:left="1134" w:hanging="425"/>
      </w:pPr>
    </w:p>
    <w:p w14:paraId="7F317C52" w14:textId="287B5CBD" w:rsidR="007C4227" w:rsidRDefault="007C4227" w:rsidP="0018020F">
      <w:pPr>
        <w:spacing w:line="360" w:lineRule="auto"/>
        <w:ind w:left="1134" w:hanging="425"/>
      </w:pPr>
    </w:p>
    <w:p w14:paraId="1FA17762" w14:textId="77777777" w:rsidR="007C4227" w:rsidRDefault="007C4227" w:rsidP="0018020F">
      <w:pPr>
        <w:spacing w:line="360" w:lineRule="auto"/>
        <w:ind w:left="1134" w:hanging="425"/>
      </w:pPr>
    </w:p>
    <w:p w14:paraId="5891793E" w14:textId="5FE53622" w:rsidR="00D25520" w:rsidRDefault="00D25520" w:rsidP="0018020F">
      <w:pPr>
        <w:spacing w:line="360" w:lineRule="auto"/>
        <w:ind w:left="1134" w:hanging="425"/>
      </w:pPr>
    </w:p>
    <w:p w14:paraId="775AA4CB" w14:textId="0A973EF3" w:rsidR="00D25520" w:rsidRPr="007F2F5E" w:rsidRDefault="00D25520" w:rsidP="007F2F5E">
      <w:pPr>
        <w:widowControl w:val="0"/>
        <w:spacing w:after="200" w:line="276" w:lineRule="auto"/>
        <w:contextualSpacing/>
        <w:rPr>
          <w:rFonts w:ascii="Calibri" w:eastAsia="Calibri" w:hAnsi="Calibri" w:cs="Calibri"/>
          <w:b/>
          <w:color w:val="000000"/>
          <w:sz w:val="36"/>
          <w:szCs w:val="36"/>
        </w:rPr>
      </w:pPr>
      <w:r w:rsidRPr="007F2F5E">
        <w:rPr>
          <w:rFonts w:ascii="Calibri" w:eastAsia="Calibri" w:hAnsi="Calibri" w:cs="Calibri"/>
          <w:b/>
          <w:color w:val="000000"/>
          <w:sz w:val="36"/>
          <w:szCs w:val="36"/>
        </w:rPr>
        <w:t>Программное обеспечение по направлению и обработке межведомственных запросов</w:t>
      </w:r>
    </w:p>
    <w:p w14:paraId="67569CA2" w14:textId="00C3E113" w:rsidR="00D25520" w:rsidRDefault="00D25520" w:rsidP="00D25520">
      <w:pPr>
        <w:spacing w:line="360" w:lineRule="auto"/>
        <w:jc w:val="center"/>
        <w:rPr>
          <w:b/>
          <w:bCs/>
          <w:sz w:val="32"/>
          <w:szCs w:val="32"/>
        </w:rPr>
      </w:pPr>
    </w:p>
    <w:p w14:paraId="759E50CB" w14:textId="77777777" w:rsidR="00D25520" w:rsidRPr="00D25520" w:rsidRDefault="00D25520" w:rsidP="00D25520">
      <w:pPr>
        <w:spacing w:line="360" w:lineRule="auto"/>
        <w:jc w:val="center"/>
        <w:rPr>
          <w:b/>
          <w:bCs/>
          <w:sz w:val="32"/>
          <w:szCs w:val="32"/>
        </w:rPr>
      </w:pPr>
    </w:p>
    <w:p w14:paraId="6796B05A" w14:textId="1AF85C44" w:rsidR="00D25520" w:rsidRDefault="00D25520" w:rsidP="0018020F">
      <w:pPr>
        <w:spacing w:line="360" w:lineRule="auto"/>
        <w:ind w:left="1134" w:hanging="425"/>
      </w:pPr>
    </w:p>
    <w:p w14:paraId="44F861F0" w14:textId="07D207BC" w:rsidR="00D25520" w:rsidRDefault="00D25520" w:rsidP="0018020F">
      <w:pPr>
        <w:spacing w:line="360" w:lineRule="auto"/>
        <w:ind w:left="1134" w:hanging="425"/>
      </w:pPr>
    </w:p>
    <w:p w14:paraId="1F7F7F15" w14:textId="793AFC8D" w:rsidR="00D25520" w:rsidRDefault="00D25520" w:rsidP="0018020F">
      <w:pPr>
        <w:spacing w:line="360" w:lineRule="auto"/>
        <w:ind w:left="1134" w:hanging="425"/>
      </w:pPr>
    </w:p>
    <w:p w14:paraId="66F7A8B4" w14:textId="0620C28A" w:rsidR="00D25520" w:rsidRPr="007F2F5E" w:rsidRDefault="000E4D9C" w:rsidP="007F2F5E">
      <w:pPr>
        <w:widowControl w:val="0"/>
        <w:spacing w:after="200" w:line="276" w:lineRule="auto"/>
        <w:contextualSpacing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7F2F5E">
        <w:rPr>
          <w:rFonts w:ascii="Calibri" w:eastAsia="Calibri" w:hAnsi="Calibri" w:cs="Calibri"/>
          <w:b/>
          <w:color w:val="000000"/>
          <w:sz w:val="28"/>
          <w:szCs w:val="28"/>
        </w:rPr>
        <w:t xml:space="preserve">Руководство по установке опции </w:t>
      </w:r>
      <w:r w:rsidR="008D2813" w:rsidRPr="007F2F5E">
        <w:rPr>
          <w:rFonts w:ascii="Calibri" w:eastAsia="Calibri" w:hAnsi="Calibri" w:cs="Calibri"/>
          <w:b/>
          <w:color w:val="000000"/>
          <w:sz w:val="28"/>
          <w:szCs w:val="28"/>
        </w:rPr>
        <w:t>«Интеграция с ФНС</w:t>
      </w:r>
      <w:r w:rsidR="007C4227" w:rsidRPr="007F2F5E">
        <w:rPr>
          <w:rFonts w:ascii="Calibri" w:eastAsia="Calibri" w:hAnsi="Calibri" w:cs="Calibri"/>
          <w:b/>
          <w:color w:val="000000"/>
          <w:sz w:val="28"/>
          <w:szCs w:val="28"/>
        </w:rPr>
        <w:t>»</w:t>
      </w:r>
    </w:p>
    <w:p w14:paraId="6B542157" w14:textId="159009F5" w:rsidR="00D25520" w:rsidRDefault="00D25520" w:rsidP="0018020F">
      <w:pPr>
        <w:spacing w:line="360" w:lineRule="auto"/>
        <w:ind w:left="1134" w:hanging="425"/>
      </w:pPr>
    </w:p>
    <w:p w14:paraId="51DABF83" w14:textId="4FF1F7AE" w:rsidR="00D25520" w:rsidRDefault="00D25520" w:rsidP="0018020F">
      <w:pPr>
        <w:spacing w:line="360" w:lineRule="auto"/>
        <w:ind w:left="1134" w:hanging="425"/>
      </w:pPr>
    </w:p>
    <w:p w14:paraId="10B7A80E" w14:textId="70B6CC64" w:rsidR="00D25520" w:rsidRDefault="00D25520" w:rsidP="0018020F">
      <w:pPr>
        <w:spacing w:line="360" w:lineRule="auto"/>
        <w:ind w:left="1134" w:hanging="425"/>
      </w:pPr>
    </w:p>
    <w:p w14:paraId="2FCC1815" w14:textId="43C4ABEE" w:rsidR="00D25520" w:rsidRDefault="00D25520" w:rsidP="0018020F">
      <w:pPr>
        <w:spacing w:line="360" w:lineRule="auto"/>
        <w:ind w:left="1134" w:hanging="425"/>
      </w:pPr>
    </w:p>
    <w:p w14:paraId="6B049C2E" w14:textId="2AE87EEF" w:rsidR="00D25520" w:rsidRDefault="00D25520" w:rsidP="0018020F">
      <w:pPr>
        <w:spacing w:line="360" w:lineRule="auto"/>
        <w:ind w:left="1134" w:hanging="425"/>
      </w:pPr>
    </w:p>
    <w:p w14:paraId="345A51CB" w14:textId="0800B0B7" w:rsidR="00D25520" w:rsidRDefault="00D25520" w:rsidP="0018020F">
      <w:pPr>
        <w:spacing w:line="360" w:lineRule="auto"/>
        <w:ind w:left="1134" w:hanging="425"/>
      </w:pPr>
    </w:p>
    <w:p w14:paraId="1D881966" w14:textId="09432B62" w:rsidR="00D25520" w:rsidRDefault="00D25520" w:rsidP="0018020F">
      <w:pPr>
        <w:spacing w:line="360" w:lineRule="auto"/>
        <w:ind w:left="1134" w:hanging="425"/>
      </w:pPr>
    </w:p>
    <w:p w14:paraId="70E41375" w14:textId="78CB6CEE" w:rsidR="00D25520" w:rsidRDefault="00D25520" w:rsidP="0018020F">
      <w:pPr>
        <w:spacing w:line="360" w:lineRule="auto"/>
        <w:ind w:left="1134" w:hanging="425"/>
      </w:pPr>
    </w:p>
    <w:p w14:paraId="2F1EE95D" w14:textId="4FEB54D9" w:rsidR="00D25520" w:rsidRDefault="00D25520" w:rsidP="0018020F">
      <w:pPr>
        <w:spacing w:line="360" w:lineRule="auto"/>
        <w:ind w:left="1134" w:hanging="425"/>
      </w:pPr>
    </w:p>
    <w:p w14:paraId="1222EE4A" w14:textId="611C3E1C" w:rsidR="00D25520" w:rsidRDefault="00D25520" w:rsidP="0018020F">
      <w:pPr>
        <w:spacing w:line="360" w:lineRule="auto"/>
        <w:ind w:left="1134" w:hanging="425"/>
      </w:pPr>
    </w:p>
    <w:p w14:paraId="13879EFA" w14:textId="54EA9863" w:rsidR="00D25520" w:rsidRDefault="00D25520" w:rsidP="0018020F">
      <w:pPr>
        <w:spacing w:line="360" w:lineRule="auto"/>
        <w:ind w:left="1134" w:hanging="425"/>
      </w:pPr>
    </w:p>
    <w:p w14:paraId="46E4F750" w14:textId="58F0A0BC" w:rsidR="00D25520" w:rsidRDefault="00D25520" w:rsidP="0018020F">
      <w:pPr>
        <w:spacing w:line="360" w:lineRule="auto"/>
        <w:ind w:left="1134" w:hanging="425"/>
      </w:pPr>
    </w:p>
    <w:p w14:paraId="225342FC" w14:textId="6F3D8C98" w:rsidR="00D25520" w:rsidRDefault="00D25520" w:rsidP="0018020F">
      <w:pPr>
        <w:spacing w:line="360" w:lineRule="auto"/>
        <w:ind w:left="1134" w:hanging="425"/>
      </w:pPr>
    </w:p>
    <w:p w14:paraId="27479543" w14:textId="0035F081" w:rsidR="00D25520" w:rsidRDefault="00D25520" w:rsidP="0018020F">
      <w:pPr>
        <w:spacing w:line="360" w:lineRule="auto"/>
        <w:ind w:left="1134" w:hanging="425"/>
      </w:pPr>
    </w:p>
    <w:p w14:paraId="30582B14" w14:textId="41796A2B" w:rsidR="00D25520" w:rsidRDefault="00D25520" w:rsidP="0018020F">
      <w:pPr>
        <w:spacing w:line="360" w:lineRule="auto"/>
        <w:ind w:left="1134" w:hanging="425"/>
      </w:pPr>
    </w:p>
    <w:p w14:paraId="69EADBEB" w14:textId="7203C094" w:rsidR="00D25520" w:rsidRDefault="00D25520" w:rsidP="0018020F">
      <w:pPr>
        <w:spacing w:line="360" w:lineRule="auto"/>
        <w:ind w:left="1134" w:hanging="425"/>
      </w:pPr>
    </w:p>
    <w:p w14:paraId="14FFD16C" w14:textId="3511E631" w:rsidR="00D25520" w:rsidRDefault="00D25520" w:rsidP="0018020F">
      <w:pPr>
        <w:spacing w:line="360" w:lineRule="auto"/>
        <w:ind w:left="1134" w:hanging="425"/>
      </w:pPr>
    </w:p>
    <w:p w14:paraId="0AB8A3FF" w14:textId="687817F8" w:rsidR="00D25520" w:rsidRDefault="00D25520" w:rsidP="0018020F">
      <w:pPr>
        <w:spacing w:line="360" w:lineRule="auto"/>
        <w:ind w:left="1134" w:hanging="425"/>
      </w:pPr>
    </w:p>
    <w:p w14:paraId="623C76FC" w14:textId="44AD7EFC" w:rsidR="00D25520" w:rsidRDefault="00D25520" w:rsidP="0018020F">
      <w:pPr>
        <w:spacing w:line="360" w:lineRule="auto"/>
        <w:ind w:left="1134" w:hanging="425"/>
      </w:pPr>
    </w:p>
    <w:p w14:paraId="692CD4F6" w14:textId="77777777" w:rsidR="007F2F5E" w:rsidRPr="00D75E93" w:rsidRDefault="007F2F5E" w:rsidP="007F2F5E">
      <w:pPr>
        <w:jc w:val="center"/>
      </w:pPr>
      <w:r w:rsidRPr="00D75E93">
        <w:t xml:space="preserve">Москва </w:t>
      </w:r>
    </w:p>
    <w:p w14:paraId="77F2C911" w14:textId="77777777" w:rsidR="007F2F5E" w:rsidRPr="00D75E93" w:rsidRDefault="007F2F5E" w:rsidP="007F2F5E">
      <w:pPr>
        <w:jc w:val="center"/>
      </w:pPr>
      <w:r w:rsidRPr="00D75E93">
        <w:t xml:space="preserve">Электронные Офисные Системы </w:t>
      </w:r>
    </w:p>
    <w:p w14:paraId="38187A00" w14:textId="77777777" w:rsidR="007F2F5E" w:rsidRDefault="007F2F5E" w:rsidP="007F2F5E">
      <w:pPr>
        <w:jc w:val="center"/>
      </w:pPr>
      <w:r w:rsidRPr="00D75E93">
        <w:t>202</w:t>
      </w:r>
      <w:r>
        <w:t>3</w:t>
      </w:r>
    </w:p>
    <w:p w14:paraId="1E0D3056" w14:textId="77777777" w:rsidR="007F2F5E" w:rsidRDefault="007F2F5E" w:rsidP="007F2F5E">
      <w:pPr>
        <w:spacing w:after="160" w:line="259" w:lineRule="auto"/>
      </w:pPr>
      <w:r>
        <w:br w:type="page"/>
      </w:r>
    </w:p>
    <w:p w14:paraId="7B042104" w14:textId="2A809668" w:rsidR="007F2F5E" w:rsidRPr="00D75E93" w:rsidRDefault="007F2F5E" w:rsidP="007F2F5E">
      <w:pPr>
        <w:spacing w:after="92"/>
        <w:jc w:val="both"/>
      </w:pPr>
      <w:r w:rsidRPr="00D75E93">
        <w:lastRenderedPageBreak/>
        <w:t xml:space="preserve">В данном документе приведены сведения о </w:t>
      </w:r>
      <w:r>
        <w:t xml:space="preserve">установки </w:t>
      </w:r>
      <w:r w:rsidRPr="009D04E4">
        <w:t>Опци</w:t>
      </w:r>
      <w:r>
        <w:t>и</w:t>
      </w:r>
      <w:r w:rsidRPr="009D04E4">
        <w:t xml:space="preserve"> «Интеграция </w:t>
      </w:r>
      <w:r>
        <w:t>с ФНС</w:t>
      </w:r>
      <w:r w:rsidRPr="009D04E4">
        <w:t>»</w:t>
      </w:r>
      <w:r>
        <w:t xml:space="preserve">, которая </w:t>
      </w:r>
      <w:r w:rsidRPr="00DF3FAF">
        <w:t>предназначена для взаимодействия в электронном виде с АИС МФЦ «ДЕЛО» по видам сведений «Передача заявлений физического лица о постановке на учет в налоговый орган и выдача (повторная выдача) физическому лицу свидетельства о постановке на учет в налоговом органе» и «Об ИНН физических лиц на основании полных паспортных данный по единому запросу органов исполнительной власти» в части отправки запросов по исполнительным документам и постановлениям, отправки запросов по ранее возбужденным исполнительным делам, актуализации справочников форм запросов, приема ответов-квитанций от ФНС, приема входящих запросов от ФНС.</w:t>
      </w:r>
      <w:r w:rsidRPr="00DD60CA">
        <w:t xml:space="preserve"> </w:t>
      </w:r>
      <w:r>
        <w:t>О</w:t>
      </w:r>
      <w:r w:rsidRPr="0020510B">
        <w:t>пци</w:t>
      </w:r>
      <w:r>
        <w:t>я</w:t>
      </w:r>
      <w:r w:rsidRPr="0020510B">
        <w:t xml:space="preserve"> «</w:t>
      </w:r>
      <w:r>
        <w:t xml:space="preserve">Интеграция </w:t>
      </w:r>
      <w:r w:rsidR="00534C46">
        <w:t>с ФНС</w:t>
      </w:r>
      <w:r w:rsidRPr="0020510B">
        <w:t xml:space="preserve">» </w:t>
      </w:r>
      <w:r>
        <w:t>является модулем подсистемы</w:t>
      </w:r>
      <w:r w:rsidRPr="0020510B">
        <w:t xml:space="preserve"> «Диспетчер СМЭВ».</w:t>
      </w:r>
    </w:p>
    <w:p w14:paraId="6873851F" w14:textId="77777777" w:rsidR="007F2F5E" w:rsidRPr="00D75E93" w:rsidRDefault="007F2F5E" w:rsidP="007F2F5E">
      <w:pPr>
        <w:spacing w:after="92"/>
        <w:jc w:val="both"/>
      </w:pPr>
      <w:r w:rsidRPr="00D75E93">
        <w:t xml:space="preserve">Книга не является полной документацией к программному обеспечению. Для использования программы необходимо наличие других книг, включаемых в комплект. </w:t>
      </w:r>
    </w:p>
    <w:p w14:paraId="32C6DB0B" w14:textId="77777777" w:rsidR="007F2F5E" w:rsidRPr="00D75E93" w:rsidRDefault="007F2F5E" w:rsidP="007F2F5E">
      <w:pPr>
        <w:spacing w:after="75"/>
        <w:jc w:val="both"/>
      </w:pPr>
      <w:r>
        <w:t>Подс</w:t>
      </w:r>
      <w:r w:rsidRPr="00D75E93">
        <w:t xml:space="preserve">истема </w:t>
      </w:r>
      <w:r w:rsidRPr="0020510B">
        <w:t>«Диспетчер СМЭВ»</w:t>
      </w:r>
      <w:r w:rsidRPr="00D75E93">
        <w:t xml:space="preserve"> постоянно совершенствуется и в связи с этим возможны некоторые несоответствия, касающиеся описания пользовательского интерфейса. </w:t>
      </w:r>
    </w:p>
    <w:p w14:paraId="11CDF43D" w14:textId="77777777" w:rsidR="007F2F5E" w:rsidRDefault="007F2F5E" w:rsidP="007F2F5E">
      <w:pPr>
        <w:spacing w:after="103"/>
        <w:jc w:val="both"/>
      </w:pPr>
    </w:p>
    <w:p w14:paraId="251F8754" w14:textId="77777777" w:rsidR="007F2F5E" w:rsidRDefault="007F2F5E" w:rsidP="007F2F5E">
      <w:pPr>
        <w:spacing w:after="103"/>
        <w:jc w:val="both"/>
      </w:pPr>
    </w:p>
    <w:p w14:paraId="459759B6" w14:textId="77777777" w:rsidR="007F2F5E" w:rsidRDefault="007F2F5E" w:rsidP="007F2F5E">
      <w:pPr>
        <w:spacing w:after="103"/>
        <w:jc w:val="both"/>
      </w:pPr>
    </w:p>
    <w:p w14:paraId="5A597DCC" w14:textId="77777777" w:rsidR="007F2F5E" w:rsidRPr="00D75E93" w:rsidRDefault="007F2F5E" w:rsidP="007F2F5E">
      <w:pPr>
        <w:spacing w:after="103"/>
        <w:jc w:val="both"/>
      </w:pPr>
    </w:p>
    <w:p w14:paraId="363BDD6B" w14:textId="77777777" w:rsidR="007F2F5E" w:rsidRPr="00D75E93" w:rsidRDefault="007F2F5E" w:rsidP="007F2F5E">
      <w:pPr>
        <w:spacing w:after="96" w:line="268" w:lineRule="auto"/>
        <w:jc w:val="both"/>
      </w:pPr>
      <w:r w:rsidRPr="00D75E93">
        <w:t xml:space="preserve">Документация разработана совместно специалистами Общества с ограниченной ответственностью «Электронные Офисные Системы (Софт)» и Общества с ограниченной ответственностью «Электронные Офисные Системы (проектирование и внедрение)». </w:t>
      </w:r>
    </w:p>
    <w:p w14:paraId="31AA1156" w14:textId="77777777" w:rsidR="007F2F5E" w:rsidRDefault="007F2F5E" w:rsidP="007F2F5E">
      <w:pPr>
        <w:spacing w:after="103"/>
        <w:jc w:val="both"/>
      </w:pPr>
    </w:p>
    <w:p w14:paraId="6467E44F" w14:textId="77777777" w:rsidR="007F2F5E" w:rsidRDefault="007F2F5E" w:rsidP="007F2F5E">
      <w:pPr>
        <w:spacing w:after="103"/>
        <w:jc w:val="both"/>
      </w:pPr>
    </w:p>
    <w:p w14:paraId="00AEA343" w14:textId="77777777" w:rsidR="007F2F5E" w:rsidRPr="00D75E93" w:rsidRDefault="007F2F5E" w:rsidP="007F2F5E">
      <w:pPr>
        <w:spacing w:after="103"/>
        <w:jc w:val="both"/>
      </w:pPr>
    </w:p>
    <w:p w14:paraId="46B9FEC8" w14:textId="77777777" w:rsidR="007F2F5E" w:rsidRPr="00D75E93" w:rsidRDefault="007F2F5E" w:rsidP="007F2F5E">
      <w:pPr>
        <w:spacing w:after="103"/>
        <w:jc w:val="both"/>
      </w:pPr>
    </w:p>
    <w:p w14:paraId="68701665" w14:textId="77777777" w:rsidR="007F2F5E" w:rsidRPr="00D75E93" w:rsidRDefault="007F2F5E" w:rsidP="007F2F5E">
      <w:pPr>
        <w:spacing w:after="96" w:line="268" w:lineRule="auto"/>
        <w:jc w:val="both"/>
      </w:pPr>
      <w:r w:rsidRPr="00D75E93">
        <w:t xml:space="preserve">Право на тиражирование программных продуктов и документации принадлежит ООО «Электронные Офисные Системы (Софт)» и ООО «Электронные Офисные Системы (проектирование и внедрение)». </w:t>
      </w:r>
    </w:p>
    <w:p w14:paraId="2F1820E5" w14:textId="77777777" w:rsidR="007F2F5E" w:rsidRPr="00D75E93" w:rsidRDefault="007F2F5E" w:rsidP="007F2F5E">
      <w:pPr>
        <w:spacing w:after="96" w:line="268" w:lineRule="auto"/>
        <w:jc w:val="both"/>
      </w:pPr>
      <w:r w:rsidRPr="00D75E93">
        <w:t xml:space="preserve">Все упомянутые в данном издании товарные знаки и зарегистрированные товарные знаки принадлежат своим законным владельцам. </w:t>
      </w:r>
    </w:p>
    <w:p w14:paraId="4BB2C2DD" w14:textId="77777777" w:rsidR="007F2F5E" w:rsidRPr="00D75E93" w:rsidRDefault="007F2F5E" w:rsidP="007F2F5E">
      <w:pPr>
        <w:spacing w:after="135"/>
        <w:jc w:val="both"/>
      </w:pPr>
      <w:r w:rsidRPr="00D75E93">
        <w:t xml:space="preserve"> </w:t>
      </w:r>
    </w:p>
    <w:p w14:paraId="23EA71AD" w14:textId="77777777" w:rsidR="007F2F5E" w:rsidRPr="00D75E93" w:rsidRDefault="007F2F5E" w:rsidP="007F2F5E">
      <w:pPr>
        <w:spacing w:after="96" w:line="268" w:lineRule="auto"/>
        <w:jc w:val="both"/>
      </w:pPr>
      <w:r w:rsidRPr="00D75E93">
        <w:t xml:space="preserve">© ООО «Электронные Офисные Системы (проектирование и внедрение)». Все права защищены  </w:t>
      </w:r>
    </w:p>
    <w:p w14:paraId="7417C812" w14:textId="77777777" w:rsidR="007F2F5E" w:rsidRPr="00D75E93" w:rsidRDefault="007F2F5E" w:rsidP="007F2F5E">
      <w:pPr>
        <w:spacing w:after="134"/>
        <w:jc w:val="both"/>
      </w:pPr>
      <w:r w:rsidRPr="00D75E93">
        <w:t xml:space="preserve"> </w:t>
      </w:r>
    </w:p>
    <w:p w14:paraId="4F634CA7" w14:textId="77777777" w:rsidR="007F2F5E" w:rsidRPr="00D75E93" w:rsidRDefault="007F2F5E" w:rsidP="007F2F5E">
      <w:pPr>
        <w:spacing w:after="96" w:line="268" w:lineRule="auto"/>
        <w:jc w:val="both"/>
      </w:pPr>
      <w:r w:rsidRPr="00D75E93">
        <w:t xml:space="preserve">© ООО «Электронные Офисные Системы (Софт)». Все права защищены </w:t>
      </w:r>
    </w:p>
    <w:p w14:paraId="2F809516" w14:textId="77777777" w:rsidR="007F2F5E" w:rsidRPr="00D75E93" w:rsidRDefault="007F2F5E" w:rsidP="007F2F5E">
      <w:pPr>
        <w:spacing w:after="103"/>
      </w:pPr>
      <w:r w:rsidRPr="00D75E93">
        <w:t xml:space="preserve"> </w:t>
      </w:r>
    </w:p>
    <w:p w14:paraId="72E42E7A" w14:textId="77777777" w:rsidR="007F2F5E" w:rsidRPr="00D75E93" w:rsidRDefault="007F2F5E" w:rsidP="007F2F5E">
      <w:pPr>
        <w:spacing w:after="134"/>
      </w:pPr>
      <w:r w:rsidRPr="00D75E93">
        <w:t xml:space="preserve"> </w:t>
      </w:r>
    </w:p>
    <w:p w14:paraId="36D7F515" w14:textId="77777777" w:rsidR="007F2F5E" w:rsidRDefault="007F2F5E" w:rsidP="007F2F5E">
      <w:pPr>
        <w:spacing w:after="96" w:line="268" w:lineRule="auto"/>
      </w:pPr>
      <w:r w:rsidRPr="00D75E93">
        <w:t xml:space="preserve">107113, Москва, ул. </w:t>
      </w:r>
      <w:proofErr w:type="spellStart"/>
      <w:r w:rsidRPr="00D75E93">
        <w:t>Шумкина</w:t>
      </w:r>
      <w:proofErr w:type="spellEnd"/>
      <w:r w:rsidRPr="00D75E93">
        <w:t>, д. 20 стр. 1.  Тел/факс: (495) 221-24-31 e-</w:t>
      </w:r>
      <w:proofErr w:type="spellStart"/>
      <w:r w:rsidRPr="00D75E93">
        <w:t>mail</w:t>
      </w:r>
      <w:proofErr w:type="spellEnd"/>
      <w:r w:rsidRPr="00D75E93">
        <w:t xml:space="preserve">: support@eos.ru  http://www.eos.ru </w:t>
      </w:r>
      <w: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52101903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sdtEndPr>
      <w:sdtContent>
        <w:p w14:paraId="42AE6491" w14:textId="77777777" w:rsidR="007C4227" w:rsidRPr="007A592D" w:rsidRDefault="007C4227" w:rsidP="007C4227">
          <w:pPr>
            <w:pStyle w:val="ae"/>
            <w:rPr>
              <w:rFonts w:ascii="Times New Roman" w:hAnsi="Times New Roman" w:cs="Times New Roman"/>
              <w:b/>
              <w:color w:val="auto"/>
            </w:rPr>
          </w:pPr>
          <w:r w:rsidRPr="007A592D">
            <w:rPr>
              <w:rFonts w:ascii="Times New Roman" w:hAnsi="Times New Roman" w:cs="Times New Roman"/>
              <w:b/>
              <w:color w:val="auto"/>
            </w:rPr>
            <w:t>Оглавление</w:t>
          </w:r>
        </w:p>
        <w:p w14:paraId="3998B333" w14:textId="3D20EC64" w:rsidR="00534C46" w:rsidRDefault="007C4227">
          <w:pPr>
            <w:pStyle w:val="11"/>
            <w:tabs>
              <w:tab w:val="left" w:pos="440"/>
            </w:tabs>
            <w:rPr>
              <w:rFonts w:eastAsiaTheme="minorEastAsia"/>
              <w:noProof/>
              <w:lang w:eastAsia="ru-RU"/>
            </w:rPr>
          </w:pPr>
          <w:r w:rsidRPr="0070138D">
            <w:rPr>
              <w:rFonts w:ascii="Times New Roman" w:hAnsi="Times New Roman" w:cs="Times New Roman"/>
            </w:rPr>
            <w:fldChar w:fldCharType="begin"/>
          </w:r>
          <w:r w:rsidRPr="0070138D">
            <w:rPr>
              <w:rFonts w:ascii="Times New Roman" w:hAnsi="Times New Roman" w:cs="Times New Roman"/>
            </w:rPr>
            <w:instrText xml:space="preserve"> TOC \o "1-3" \h \z \u </w:instrText>
          </w:r>
          <w:r w:rsidRPr="0070138D">
            <w:rPr>
              <w:rFonts w:ascii="Times New Roman" w:hAnsi="Times New Roman" w:cs="Times New Roman"/>
            </w:rPr>
            <w:fldChar w:fldCharType="separate"/>
          </w:r>
          <w:hyperlink w:anchor="_Toc132289973" w:history="1">
            <w:r w:rsidR="00534C46" w:rsidRPr="003E2873">
              <w:rPr>
                <w:rStyle w:val="ad"/>
                <w:rFonts w:ascii="Times New Roman" w:hAnsi="Times New Roman" w:cs="Times New Roman"/>
                <w:b/>
                <w:bCs/>
                <w:noProof/>
              </w:rPr>
              <w:t>1.</w:t>
            </w:r>
            <w:r w:rsidR="00534C46">
              <w:rPr>
                <w:rFonts w:eastAsiaTheme="minorEastAsia"/>
                <w:noProof/>
                <w:lang w:eastAsia="ru-RU"/>
              </w:rPr>
              <w:tab/>
            </w:r>
            <w:r w:rsidR="00534C46" w:rsidRPr="003E2873">
              <w:rPr>
                <w:rStyle w:val="ad"/>
                <w:rFonts w:ascii="Times New Roman" w:hAnsi="Times New Roman" w:cs="Times New Roman"/>
                <w:b/>
                <w:bCs/>
                <w:noProof/>
              </w:rPr>
              <w:t>Описание опции</w:t>
            </w:r>
            <w:r w:rsidR="00534C46">
              <w:rPr>
                <w:noProof/>
                <w:webHidden/>
              </w:rPr>
              <w:tab/>
            </w:r>
            <w:r w:rsidR="00534C46">
              <w:rPr>
                <w:noProof/>
                <w:webHidden/>
              </w:rPr>
              <w:fldChar w:fldCharType="begin"/>
            </w:r>
            <w:r w:rsidR="00534C46">
              <w:rPr>
                <w:noProof/>
                <w:webHidden/>
              </w:rPr>
              <w:instrText xml:space="preserve"> PAGEREF _Toc132289973 \h </w:instrText>
            </w:r>
            <w:r w:rsidR="00534C46">
              <w:rPr>
                <w:noProof/>
                <w:webHidden/>
              </w:rPr>
            </w:r>
            <w:r w:rsidR="00534C46">
              <w:rPr>
                <w:noProof/>
                <w:webHidden/>
              </w:rPr>
              <w:fldChar w:fldCharType="separate"/>
            </w:r>
            <w:r w:rsidR="00534C46">
              <w:rPr>
                <w:noProof/>
                <w:webHidden/>
              </w:rPr>
              <w:t>4</w:t>
            </w:r>
            <w:r w:rsidR="00534C46">
              <w:rPr>
                <w:noProof/>
                <w:webHidden/>
              </w:rPr>
              <w:fldChar w:fldCharType="end"/>
            </w:r>
          </w:hyperlink>
        </w:p>
        <w:p w14:paraId="321F86B7" w14:textId="55A23628" w:rsidR="00534C46" w:rsidRDefault="00534C46">
          <w:pPr>
            <w:pStyle w:val="11"/>
            <w:tabs>
              <w:tab w:val="left" w:pos="440"/>
            </w:tabs>
            <w:rPr>
              <w:rFonts w:eastAsiaTheme="minorEastAsia"/>
              <w:noProof/>
              <w:lang w:eastAsia="ru-RU"/>
            </w:rPr>
          </w:pPr>
          <w:hyperlink w:anchor="_Toc132289974" w:history="1">
            <w:r w:rsidRPr="003E2873">
              <w:rPr>
                <w:rStyle w:val="ad"/>
                <w:rFonts w:ascii="Times New Roman" w:hAnsi="Times New Roman" w:cs="Times New Roman"/>
                <w:b/>
                <w:bCs/>
                <w:noProof/>
              </w:rPr>
              <w:t>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3E2873">
              <w:rPr>
                <w:rStyle w:val="ad"/>
                <w:rFonts w:ascii="Times New Roman" w:hAnsi="Times New Roman" w:cs="Times New Roman"/>
                <w:b/>
                <w:bCs/>
                <w:noProof/>
              </w:rPr>
              <w:t>Установка Диспетчера СМЭВ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_Toc132289974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7FF67D" w14:textId="070B7D82" w:rsidR="00534C46" w:rsidRDefault="00534C46">
          <w:pPr>
            <w:pStyle w:val="11"/>
            <w:tabs>
              <w:tab w:val="left" w:pos="440"/>
            </w:tabs>
            <w:rPr>
              <w:rFonts w:eastAsiaTheme="minorEastAsia"/>
              <w:noProof/>
              <w:lang w:eastAsia="ru-RU"/>
            </w:rPr>
          </w:pPr>
          <w:hyperlink w:anchor="_Toc132289975" w:history="1">
            <w:r w:rsidRPr="003E2873">
              <w:rPr>
                <w:rStyle w:val="ad"/>
                <w:rFonts w:ascii="Times New Roman" w:hAnsi="Times New Roman" w:cs="Times New Roman"/>
                <w:b/>
                <w:bCs/>
                <w:noProof/>
              </w:rPr>
              <w:t>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3E2873">
              <w:rPr>
                <w:rStyle w:val="ad"/>
                <w:rFonts w:ascii="Times New Roman" w:hAnsi="Times New Roman" w:cs="Times New Roman"/>
                <w:b/>
                <w:bCs/>
                <w:noProof/>
              </w:rPr>
              <w:t>Установка опции «Интеграция с ФНС»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_Toc132289975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201BB7" w14:textId="7E8F37E9" w:rsidR="00534C46" w:rsidRDefault="00534C46">
          <w:pPr>
            <w:pStyle w:val="11"/>
            <w:tabs>
              <w:tab w:val="left" w:pos="660"/>
            </w:tabs>
            <w:rPr>
              <w:rFonts w:eastAsiaTheme="minorEastAsia"/>
              <w:noProof/>
              <w:lang w:eastAsia="ru-RU"/>
            </w:rPr>
          </w:pPr>
          <w:hyperlink w:anchor="_Toc132289976" w:history="1">
            <w:r w:rsidRPr="003E2873">
              <w:rPr>
                <w:rStyle w:val="ad"/>
                <w:rFonts w:ascii="Times New Roman" w:hAnsi="Times New Roman" w:cs="Times New Roman"/>
                <w:b/>
                <w:bCs/>
                <w:noProof/>
              </w:rPr>
              <w:t>3.1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3E2873">
              <w:rPr>
                <w:rStyle w:val="ad"/>
                <w:rFonts w:ascii="Times New Roman" w:hAnsi="Times New Roman" w:cs="Times New Roman"/>
                <w:b/>
                <w:bCs/>
                <w:noProof/>
              </w:rPr>
              <w:t>Необходимые настройки на Диспетчере СМЭВ 3 для работы с опцией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_Toc132289976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1E4957" w14:textId="4625F79A" w:rsidR="007C4227" w:rsidRDefault="007C4227" w:rsidP="007C4227">
          <w:pPr>
            <w:spacing w:after="200" w:line="276" w:lineRule="auto"/>
            <w:rPr>
              <w:b/>
              <w:bCs/>
            </w:rPr>
          </w:pPr>
          <w:r w:rsidRPr="0070138D">
            <w:fldChar w:fldCharType="end"/>
          </w:r>
        </w:p>
      </w:sdtContent>
    </w:sdt>
    <w:p w14:paraId="72438BA6" w14:textId="24515073" w:rsidR="00D25520" w:rsidRDefault="00D25520" w:rsidP="0018020F">
      <w:pPr>
        <w:spacing w:line="360" w:lineRule="auto"/>
        <w:ind w:left="1134" w:hanging="425"/>
      </w:pPr>
    </w:p>
    <w:p w14:paraId="5E880A0B" w14:textId="0A6E9AE4" w:rsidR="00D25520" w:rsidRDefault="00D25520" w:rsidP="0018020F">
      <w:pPr>
        <w:spacing w:line="360" w:lineRule="auto"/>
        <w:ind w:left="1134" w:hanging="425"/>
      </w:pPr>
    </w:p>
    <w:p w14:paraId="5038E4AF" w14:textId="31A9EED5" w:rsidR="007C4227" w:rsidRDefault="007C4227" w:rsidP="0018020F">
      <w:pPr>
        <w:spacing w:line="360" w:lineRule="auto"/>
        <w:ind w:left="1134" w:hanging="425"/>
      </w:pPr>
    </w:p>
    <w:p w14:paraId="5F3C3260" w14:textId="2A992BC5" w:rsidR="007C4227" w:rsidRDefault="007C4227" w:rsidP="0018020F">
      <w:pPr>
        <w:spacing w:line="360" w:lineRule="auto"/>
        <w:ind w:left="1134" w:hanging="425"/>
      </w:pPr>
    </w:p>
    <w:p w14:paraId="5130E9E0" w14:textId="3AED9C13" w:rsidR="007C4227" w:rsidRDefault="007C4227" w:rsidP="0018020F">
      <w:pPr>
        <w:spacing w:line="360" w:lineRule="auto"/>
        <w:ind w:left="1134" w:hanging="425"/>
      </w:pPr>
    </w:p>
    <w:p w14:paraId="48895680" w14:textId="26B00F02" w:rsidR="007C4227" w:rsidRDefault="007C4227" w:rsidP="0018020F">
      <w:pPr>
        <w:spacing w:line="360" w:lineRule="auto"/>
        <w:ind w:left="1134" w:hanging="425"/>
      </w:pPr>
    </w:p>
    <w:p w14:paraId="4B3C8F3A" w14:textId="3DB54787" w:rsidR="007C4227" w:rsidRDefault="007C4227" w:rsidP="0018020F">
      <w:pPr>
        <w:spacing w:line="360" w:lineRule="auto"/>
        <w:ind w:left="1134" w:hanging="425"/>
      </w:pPr>
    </w:p>
    <w:p w14:paraId="6E85CC06" w14:textId="4AFD0527" w:rsidR="007C4227" w:rsidRDefault="007C4227" w:rsidP="0018020F">
      <w:pPr>
        <w:spacing w:line="360" w:lineRule="auto"/>
        <w:ind w:left="1134" w:hanging="425"/>
      </w:pPr>
    </w:p>
    <w:p w14:paraId="67BB7D4F" w14:textId="732E8B3A" w:rsidR="007C4227" w:rsidRDefault="007C4227" w:rsidP="0018020F">
      <w:pPr>
        <w:spacing w:line="360" w:lineRule="auto"/>
        <w:ind w:left="1134" w:hanging="425"/>
      </w:pPr>
    </w:p>
    <w:p w14:paraId="5BA02149" w14:textId="325E9E4E" w:rsidR="007C4227" w:rsidRDefault="007C4227" w:rsidP="0018020F">
      <w:pPr>
        <w:spacing w:line="360" w:lineRule="auto"/>
        <w:ind w:left="1134" w:hanging="425"/>
      </w:pPr>
    </w:p>
    <w:p w14:paraId="72EBF03F" w14:textId="7CD2448D" w:rsidR="007C4227" w:rsidRDefault="007C4227" w:rsidP="0018020F">
      <w:pPr>
        <w:spacing w:line="360" w:lineRule="auto"/>
        <w:ind w:left="1134" w:hanging="425"/>
      </w:pPr>
    </w:p>
    <w:p w14:paraId="299CBFB3" w14:textId="63A51DD1" w:rsidR="007C4227" w:rsidRDefault="007C4227" w:rsidP="0018020F">
      <w:pPr>
        <w:spacing w:line="360" w:lineRule="auto"/>
        <w:ind w:left="1134" w:hanging="425"/>
      </w:pPr>
    </w:p>
    <w:p w14:paraId="5075BEE1" w14:textId="487D2ECD" w:rsidR="007C4227" w:rsidRDefault="007C4227" w:rsidP="0018020F">
      <w:pPr>
        <w:spacing w:line="360" w:lineRule="auto"/>
        <w:ind w:left="1134" w:hanging="425"/>
      </w:pPr>
    </w:p>
    <w:p w14:paraId="05795188" w14:textId="21A4AE1B" w:rsidR="007C4227" w:rsidRDefault="007C4227" w:rsidP="0018020F">
      <w:pPr>
        <w:spacing w:line="360" w:lineRule="auto"/>
        <w:ind w:left="1134" w:hanging="425"/>
      </w:pPr>
    </w:p>
    <w:p w14:paraId="45B80266" w14:textId="42BBE183" w:rsidR="007C4227" w:rsidRDefault="007C4227" w:rsidP="0018020F">
      <w:pPr>
        <w:spacing w:line="360" w:lineRule="auto"/>
        <w:ind w:left="1134" w:hanging="425"/>
      </w:pPr>
    </w:p>
    <w:p w14:paraId="3CC727DF" w14:textId="7BF008EF" w:rsidR="007C4227" w:rsidRDefault="007C4227" w:rsidP="0018020F">
      <w:pPr>
        <w:spacing w:line="360" w:lineRule="auto"/>
        <w:ind w:left="1134" w:hanging="425"/>
      </w:pPr>
    </w:p>
    <w:p w14:paraId="4293B5F4" w14:textId="35B64C35" w:rsidR="007C4227" w:rsidRDefault="007C4227" w:rsidP="0018020F">
      <w:pPr>
        <w:spacing w:line="360" w:lineRule="auto"/>
        <w:ind w:left="1134" w:hanging="425"/>
      </w:pPr>
    </w:p>
    <w:p w14:paraId="2D9650B1" w14:textId="794E5297" w:rsidR="007C4227" w:rsidRDefault="007C4227" w:rsidP="0018020F">
      <w:pPr>
        <w:spacing w:line="360" w:lineRule="auto"/>
        <w:ind w:left="1134" w:hanging="425"/>
      </w:pPr>
    </w:p>
    <w:p w14:paraId="4CC355B4" w14:textId="77777777" w:rsidR="007C4227" w:rsidRDefault="007C4227" w:rsidP="0018020F">
      <w:pPr>
        <w:spacing w:line="360" w:lineRule="auto"/>
        <w:ind w:left="1134" w:hanging="425"/>
      </w:pPr>
    </w:p>
    <w:p w14:paraId="63EF5376" w14:textId="621231C6" w:rsidR="00423F7B" w:rsidRPr="0018020F" w:rsidRDefault="00423F7B" w:rsidP="007F2F5E">
      <w:pPr>
        <w:pStyle w:val="1"/>
        <w:pageBreakBefore/>
        <w:numPr>
          <w:ilvl w:val="0"/>
          <w:numId w:val="4"/>
        </w:numPr>
        <w:spacing w:before="0" w:line="360" w:lineRule="auto"/>
        <w:ind w:left="1134" w:hanging="42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132289973"/>
      <w:r w:rsidRPr="0018020F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Описание опции</w:t>
      </w:r>
      <w:bookmarkEnd w:id="0"/>
    </w:p>
    <w:p w14:paraId="79544A32" w14:textId="5D397549" w:rsidR="001F0DBC" w:rsidRPr="0018020F" w:rsidRDefault="00423F7B" w:rsidP="0018020F">
      <w:pPr>
        <w:spacing w:line="360" w:lineRule="auto"/>
        <w:ind w:firstLine="720"/>
        <w:jc w:val="both"/>
      </w:pPr>
      <w:r w:rsidRPr="0018020F">
        <w:t xml:space="preserve">Опция </w:t>
      </w:r>
      <w:r w:rsidR="007C4227">
        <w:t>«</w:t>
      </w:r>
      <w:r w:rsidR="001F3B00">
        <w:t>Интеграция с ФНС</w:t>
      </w:r>
      <w:r w:rsidR="007C4227">
        <w:t>»</w:t>
      </w:r>
      <w:r w:rsidRPr="0018020F">
        <w:t>, предназначена для</w:t>
      </w:r>
      <w:r w:rsidR="00410C9A" w:rsidRPr="0018020F">
        <w:t xml:space="preserve"> </w:t>
      </w:r>
      <w:r w:rsidR="002F1B01">
        <w:t>интеграции с АИС МФЦ «ДЕЛО»</w:t>
      </w:r>
      <w:r w:rsidR="006B791B" w:rsidRPr="0018020F">
        <w:t xml:space="preserve"> посредством СМЭВ3</w:t>
      </w:r>
    </w:p>
    <w:p w14:paraId="6DE95837" w14:textId="1B547C1A" w:rsidR="00410C9A" w:rsidRPr="0018020F" w:rsidRDefault="00714BCC" w:rsidP="0018020F">
      <w:pPr>
        <w:spacing w:line="360" w:lineRule="auto"/>
        <w:ind w:firstLine="720"/>
        <w:jc w:val="both"/>
      </w:pPr>
      <w:r w:rsidRPr="0018020F">
        <w:t>Опция</w:t>
      </w:r>
      <w:r w:rsidR="00410C9A" w:rsidRPr="0018020F">
        <w:t xml:space="preserve"> обеспечивает выполнение следующих функций:</w:t>
      </w:r>
    </w:p>
    <w:p w14:paraId="2BEA2D0B" w14:textId="3326ABF1" w:rsidR="00410C9A" w:rsidRPr="002F1B01" w:rsidRDefault="00410C9A" w:rsidP="0018020F">
      <w:pPr>
        <w:spacing w:line="360" w:lineRule="auto"/>
        <w:ind w:firstLine="720"/>
        <w:jc w:val="both"/>
      </w:pPr>
      <w:r w:rsidRPr="002F1B01">
        <w:t>- Настройка маршрутизации запросов по адап</w:t>
      </w:r>
      <w:r w:rsidR="002F1B01" w:rsidRPr="002F1B01">
        <w:t>терам ВС СМЭВ 3 в интерфейсе АИС МФЦ</w:t>
      </w:r>
      <w:r w:rsidRPr="002F1B01">
        <w:t xml:space="preserve"> </w:t>
      </w:r>
      <w:r w:rsidR="002F1B01" w:rsidRPr="002F1B01">
        <w:t>«ДЕЛО</w:t>
      </w:r>
      <w:r w:rsidRPr="002F1B01">
        <w:t>»;</w:t>
      </w:r>
    </w:p>
    <w:p w14:paraId="51CECA99" w14:textId="06AE0A2E" w:rsidR="00410C9A" w:rsidRPr="002F1B01" w:rsidRDefault="00410C9A" w:rsidP="0018020F">
      <w:pPr>
        <w:spacing w:line="360" w:lineRule="auto"/>
        <w:ind w:firstLine="720"/>
        <w:jc w:val="both"/>
      </w:pPr>
      <w:r w:rsidRPr="002F1B01">
        <w:t>- Межведомственное информационное взаимодейств</w:t>
      </w:r>
      <w:r w:rsidR="005B719C" w:rsidRPr="002F1B01">
        <w:t>ие в электронном виде с АИС ФНС</w:t>
      </w:r>
      <w:r w:rsidRPr="002F1B01">
        <w:t xml:space="preserve"> России посредством СМЭВ 3.</w:t>
      </w:r>
    </w:p>
    <w:p w14:paraId="62419733" w14:textId="44A381E3" w:rsidR="00874974" w:rsidRPr="0018020F" w:rsidRDefault="00874974" w:rsidP="007F2F5E">
      <w:pPr>
        <w:pStyle w:val="1"/>
        <w:pageBreakBefore/>
        <w:numPr>
          <w:ilvl w:val="0"/>
          <w:numId w:val="4"/>
        </w:numPr>
        <w:spacing w:before="0" w:line="360" w:lineRule="auto"/>
        <w:ind w:left="1134" w:hanging="42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132289974"/>
      <w:r w:rsidRPr="0018020F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Установка Диспетчера СМЭВ</w:t>
      </w:r>
      <w:bookmarkEnd w:id="1"/>
    </w:p>
    <w:p w14:paraId="5E03FA0A" w14:textId="1EAB8FFB" w:rsidR="00874974" w:rsidRPr="0018020F" w:rsidRDefault="00874974" w:rsidP="0018020F">
      <w:pPr>
        <w:spacing w:line="360" w:lineRule="auto"/>
      </w:pPr>
      <w:r w:rsidRPr="0018020F">
        <w:t>Установка производится посредством запуска исполняемого файла setup.exe.</w:t>
      </w:r>
    </w:p>
    <w:p w14:paraId="599C30F1" w14:textId="77777777" w:rsidR="00874974" w:rsidRPr="0018020F" w:rsidRDefault="00874974" w:rsidP="0018020F">
      <w:pPr>
        <w:spacing w:line="360" w:lineRule="auto"/>
        <w:jc w:val="center"/>
        <w:rPr>
          <w:i/>
          <w:iCs/>
        </w:rPr>
      </w:pPr>
      <w:r w:rsidRPr="0018020F">
        <w:rPr>
          <w:i/>
          <w:iCs/>
          <w:noProof/>
        </w:rPr>
        <w:drawing>
          <wp:inline distT="0" distB="0" distL="0" distR="0" wp14:anchorId="4F12CCB6" wp14:editId="1F4437D6">
            <wp:extent cx="4772025" cy="3676650"/>
            <wp:effectExtent l="0" t="0" r="0" b="0"/>
            <wp:docPr id="1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676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0E6930" w14:textId="7ECABCDC" w:rsidR="00874974" w:rsidRPr="0018020F" w:rsidRDefault="00874974" w:rsidP="0018020F">
      <w:pPr>
        <w:spacing w:line="360" w:lineRule="auto"/>
        <w:jc w:val="center"/>
        <w:rPr>
          <w:i/>
          <w:iCs/>
        </w:rPr>
      </w:pPr>
      <w:r w:rsidRPr="0018020F">
        <w:rPr>
          <w:i/>
          <w:iCs/>
        </w:rPr>
        <w:t>Рис</w:t>
      </w:r>
      <w:r w:rsidR="00F476D1" w:rsidRPr="0018020F">
        <w:rPr>
          <w:i/>
          <w:iCs/>
        </w:rPr>
        <w:t>.</w:t>
      </w:r>
      <w:r w:rsidRPr="0018020F">
        <w:rPr>
          <w:i/>
          <w:iCs/>
        </w:rPr>
        <w:t xml:space="preserve"> 1 </w:t>
      </w:r>
      <w:r w:rsidRPr="0018020F">
        <w:rPr>
          <w:b/>
          <w:bCs/>
          <w:i/>
          <w:iCs/>
        </w:rPr>
        <w:t>Мастер установки</w:t>
      </w:r>
    </w:p>
    <w:p w14:paraId="3BE635E6" w14:textId="77777777" w:rsidR="00874974" w:rsidRPr="0018020F" w:rsidRDefault="00874974" w:rsidP="0018020F">
      <w:pPr>
        <w:spacing w:line="360" w:lineRule="auto"/>
      </w:pPr>
      <w:r w:rsidRPr="0018020F">
        <w:t xml:space="preserve">Нажмите кнопку </w:t>
      </w:r>
      <w:r w:rsidRPr="0018020F">
        <w:rPr>
          <w:b/>
        </w:rPr>
        <w:t>Далее</w:t>
      </w:r>
      <w:r w:rsidRPr="0018020F">
        <w:t>. Далее выберите путь и тип установки. Доступны четыре способа установки (Рис. 2).</w:t>
      </w:r>
    </w:p>
    <w:p w14:paraId="09AE7BC5" w14:textId="77777777" w:rsidR="00874974" w:rsidRPr="0018020F" w:rsidRDefault="00874974" w:rsidP="0018020F">
      <w:pPr>
        <w:keepNext/>
        <w:spacing w:line="360" w:lineRule="auto"/>
        <w:jc w:val="center"/>
      </w:pPr>
      <w:r w:rsidRPr="0018020F">
        <w:rPr>
          <w:noProof/>
        </w:rPr>
        <w:drawing>
          <wp:inline distT="0" distB="0" distL="0" distR="0" wp14:anchorId="171EDECB" wp14:editId="1655C141">
            <wp:extent cx="4752975" cy="3648075"/>
            <wp:effectExtent l="0" t="0" r="0" b="0"/>
            <wp:docPr id="20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648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CEE56C" w14:textId="4C3229ED" w:rsidR="00874974" w:rsidRPr="0018020F" w:rsidRDefault="00F476D1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i/>
          <w:color w:val="44546A"/>
        </w:rPr>
      </w:pPr>
      <w:r w:rsidRPr="0018020F">
        <w:rPr>
          <w:i/>
          <w:iCs/>
        </w:rPr>
        <w:t xml:space="preserve">Рис. 2 </w:t>
      </w:r>
      <w:r w:rsidR="00874974" w:rsidRPr="0018020F">
        <w:rPr>
          <w:b/>
          <w:bCs/>
          <w:i/>
          <w:iCs/>
        </w:rPr>
        <w:t>Выбор типа установки</w:t>
      </w:r>
    </w:p>
    <w:p w14:paraId="6D442431" w14:textId="77777777" w:rsidR="00874974" w:rsidRPr="0018020F" w:rsidRDefault="00874974" w:rsidP="0018020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  <w:r w:rsidRPr="0018020F">
        <w:rPr>
          <w:b/>
          <w:color w:val="000000"/>
        </w:rPr>
        <w:t xml:space="preserve">Создать новую базу данных </w:t>
      </w:r>
      <w:r w:rsidRPr="0018020F">
        <w:rPr>
          <w:color w:val="000000"/>
        </w:rPr>
        <w:t xml:space="preserve">– данный пункт выбирается если </w:t>
      </w:r>
      <w:r w:rsidRPr="0018020F">
        <w:t>диспетчер</w:t>
      </w:r>
      <w:r w:rsidRPr="0018020F">
        <w:rPr>
          <w:color w:val="000000"/>
        </w:rPr>
        <w:t xml:space="preserve"> устанавливается первый раз.</w:t>
      </w:r>
    </w:p>
    <w:p w14:paraId="6A2D6256" w14:textId="77777777" w:rsidR="00874974" w:rsidRPr="0018020F" w:rsidRDefault="00874974" w:rsidP="0018020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</w:rPr>
      </w:pPr>
      <w:r w:rsidRPr="0018020F">
        <w:rPr>
          <w:b/>
          <w:color w:val="000000"/>
        </w:rPr>
        <w:lastRenderedPageBreak/>
        <w:t xml:space="preserve">Подключиться к существующей базе данных </w:t>
      </w:r>
      <w:r w:rsidRPr="0018020F">
        <w:rPr>
          <w:color w:val="000000"/>
        </w:rPr>
        <w:t xml:space="preserve">– данный пункт выбирается если уже </w:t>
      </w:r>
      <w:r w:rsidRPr="0018020F">
        <w:t>диспетчер</w:t>
      </w:r>
      <w:r w:rsidRPr="0018020F">
        <w:rPr>
          <w:color w:val="000000"/>
        </w:rPr>
        <w:t xml:space="preserve"> установлена на сервере и требуются какие-либо действия с данным экземпляром</w:t>
      </w:r>
    </w:p>
    <w:p w14:paraId="6A2264DE" w14:textId="77777777" w:rsidR="00874974" w:rsidRPr="0018020F" w:rsidRDefault="00874974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720"/>
        <w:rPr>
          <w:color w:val="000000"/>
        </w:rPr>
      </w:pPr>
    </w:p>
    <w:p w14:paraId="44847A81" w14:textId="77777777" w:rsidR="00874974" w:rsidRPr="0018020F" w:rsidRDefault="00874974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b/>
          <w:color w:val="000000"/>
        </w:rPr>
      </w:pPr>
      <w:r w:rsidRPr="0018020F">
        <w:rPr>
          <w:color w:val="000000"/>
        </w:rPr>
        <w:t xml:space="preserve">Выбираем </w:t>
      </w:r>
      <w:proofErr w:type="gramStart"/>
      <w:r w:rsidRPr="0018020F">
        <w:rPr>
          <w:b/>
          <w:color w:val="000000"/>
        </w:rPr>
        <w:t>Создать</w:t>
      </w:r>
      <w:proofErr w:type="gramEnd"/>
      <w:r w:rsidRPr="0018020F">
        <w:rPr>
          <w:b/>
          <w:color w:val="000000"/>
        </w:rPr>
        <w:t xml:space="preserve"> новую базу данных</w:t>
      </w:r>
      <w:r w:rsidRPr="0018020F">
        <w:rPr>
          <w:color w:val="000000"/>
        </w:rPr>
        <w:t xml:space="preserve"> и нажимаем </w:t>
      </w:r>
      <w:r w:rsidRPr="0018020F">
        <w:rPr>
          <w:b/>
          <w:color w:val="000000"/>
        </w:rPr>
        <w:t>Далее</w:t>
      </w:r>
    </w:p>
    <w:p w14:paraId="295C893F" w14:textId="262BA0AC" w:rsidR="00874974" w:rsidRPr="0018020F" w:rsidRDefault="00874974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720"/>
        <w:rPr>
          <w:color w:val="000000"/>
        </w:rPr>
      </w:pPr>
      <w:r w:rsidRPr="0018020F">
        <w:rPr>
          <w:color w:val="000000"/>
        </w:rPr>
        <w:t>В следующем окне указываем адрес к серверу БД, логин и пароль администратора (Рис 3.)</w:t>
      </w:r>
    </w:p>
    <w:p w14:paraId="5E09FC51" w14:textId="77777777" w:rsidR="00874974" w:rsidRPr="0018020F" w:rsidRDefault="00874974" w:rsidP="0018020F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  <w:r w:rsidRPr="0018020F">
        <w:rPr>
          <w:noProof/>
          <w:color w:val="000000"/>
        </w:rPr>
        <w:drawing>
          <wp:inline distT="0" distB="0" distL="0" distR="0" wp14:anchorId="72E3943B" wp14:editId="1FBA8F6D">
            <wp:extent cx="4752975" cy="3648075"/>
            <wp:effectExtent l="0" t="0" r="0" b="0"/>
            <wp:docPr id="1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648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21A5BD" w14:textId="1B716BC9" w:rsidR="00874974" w:rsidRPr="0018020F" w:rsidRDefault="00F476D1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i/>
          <w:color w:val="44546A"/>
        </w:rPr>
      </w:pPr>
      <w:r w:rsidRPr="0018020F">
        <w:rPr>
          <w:i/>
          <w:iCs/>
        </w:rPr>
        <w:t xml:space="preserve">Рис. 3 </w:t>
      </w:r>
      <w:r w:rsidR="00874974" w:rsidRPr="0018020F">
        <w:rPr>
          <w:b/>
          <w:bCs/>
          <w:i/>
          <w:iCs/>
        </w:rPr>
        <w:t>Ввод информации о сервере БД</w:t>
      </w:r>
    </w:p>
    <w:p w14:paraId="65E0163B" w14:textId="77777777" w:rsidR="00874974" w:rsidRPr="0018020F" w:rsidRDefault="00874974" w:rsidP="0018020F">
      <w:pPr>
        <w:spacing w:line="360" w:lineRule="auto"/>
      </w:pPr>
      <w:r w:rsidRPr="0018020F">
        <w:t xml:space="preserve">В новом окне создаем владельца БД, указываем для него пароль и нажимаем </w:t>
      </w:r>
      <w:proofErr w:type="gramStart"/>
      <w:r w:rsidRPr="0018020F">
        <w:rPr>
          <w:b/>
        </w:rPr>
        <w:t>Далее</w:t>
      </w:r>
      <w:proofErr w:type="gramEnd"/>
      <w:r w:rsidRPr="0018020F">
        <w:rPr>
          <w:b/>
        </w:rPr>
        <w:t xml:space="preserve"> </w:t>
      </w:r>
      <w:r w:rsidRPr="0018020F">
        <w:t>(Рис 4.)</w:t>
      </w:r>
    </w:p>
    <w:p w14:paraId="60C1B5B7" w14:textId="77777777" w:rsidR="00874974" w:rsidRPr="0018020F" w:rsidRDefault="00874974" w:rsidP="0018020F">
      <w:pPr>
        <w:keepNext/>
        <w:spacing w:line="360" w:lineRule="auto"/>
        <w:jc w:val="center"/>
      </w:pPr>
      <w:r w:rsidRPr="0018020F">
        <w:rPr>
          <w:noProof/>
        </w:rPr>
        <w:lastRenderedPageBreak/>
        <w:drawing>
          <wp:inline distT="0" distB="0" distL="0" distR="0" wp14:anchorId="531D02F7" wp14:editId="1B07AAAE">
            <wp:extent cx="4752975" cy="3657600"/>
            <wp:effectExtent l="0" t="0" r="0" b="0"/>
            <wp:docPr id="2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65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6516FC" w14:textId="74336C4B" w:rsidR="00874974" w:rsidRPr="0018020F" w:rsidRDefault="00F476D1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i/>
          <w:color w:val="44546A"/>
        </w:rPr>
      </w:pPr>
      <w:r w:rsidRPr="0018020F">
        <w:rPr>
          <w:i/>
          <w:iCs/>
        </w:rPr>
        <w:t xml:space="preserve">Рис. 4 </w:t>
      </w:r>
      <w:r w:rsidR="00874974" w:rsidRPr="0018020F">
        <w:rPr>
          <w:b/>
          <w:bCs/>
          <w:i/>
          <w:iCs/>
        </w:rPr>
        <w:t>Ввод параметров базы данных</w:t>
      </w:r>
    </w:p>
    <w:p w14:paraId="7B2F6B6E" w14:textId="77777777" w:rsidR="00874974" w:rsidRPr="0018020F" w:rsidRDefault="00874974" w:rsidP="0018020F">
      <w:pPr>
        <w:spacing w:line="360" w:lineRule="auto"/>
      </w:pPr>
      <w:r w:rsidRPr="0018020F">
        <w:t xml:space="preserve">По желанию вы можете изменить путь установки диспетчера, а </w:t>
      </w:r>
      <w:proofErr w:type="gramStart"/>
      <w:r w:rsidRPr="0018020F">
        <w:t>так же</w:t>
      </w:r>
      <w:proofErr w:type="gramEnd"/>
      <w:r w:rsidRPr="0018020F">
        <w:t xml:space="preserve"> ее имя (Рис 5.)</w:t>
      </w:r>
    </w:p>
    <w:p w14:paraId="65394968" w14:textId="77777777" w:rsidR="00874974" w:rsidRPr="0018020F" w:rsidRDefault="00874974" w:rsidP="0018020F">
      <w:pPr>
        <w:keepNext/>
        <w:spacing w:line="360" w:lineRule="auto"/>
        <w:jc w:val="center"/>
      </w:pPr>
      <w:r w:rsidRPr="0018020F">
        <w:rPr>
          <w:noProof/>
        </w:rPr>
        <w:drawing>
          <wp:inline distT="0" distB="0" distL="0" distR="0" wp14:anchorId="102B8CBC" wp14:editId="71C2D29F">
            <wp:extent cx="4743450" cy="3638550"/>
            <wp:effectExtent l="0" t="0" r="0" b="0"/>
            <wp:docPr id="2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638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C201A8" w14:textId="3BC186D8" w:rsidR="00874974" w:rsidRPr="0018020F" w:rsidRDefault="00F476D1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i/>
          <w:color w:val="44546A"/>
        </w:rPr>
      </w:pPr>
      <w:r w:rsidRPr="0018020F">
        <w:rPr>
          <w:i/>
          <w:iCs/>
        </w:rPr>
        <w:t>Рис.</w:t>
      </w:r>
      <w:r w:rsidR="007F2F5E">
        <w:rPr>
          <w:i/>
          <w:iCs/>
        </w:rPr>
        <w:t xml:space="preserve"> </w:t>
      </w:r>
      <w:r w:rsidRPr="0018020F">
        <w:rPr>
          <w:i/>
          <w:iCs/>
        </w:rPr>
        <w:t xml:space="preserve">5 </w:t>
      </w:r>
      <w:r w:rsidR="00874974" w:rsidRPr="0018020F">
        <w:rPr>
          <w:b/>
          <w:bCs/>
          <w:i/>
          <w:iCs/>
        </w:rPr>
        <w:t>Выбор пути установки и имени экземпляра</w:t>
      </w:r>
    </w:p>
    <w:p w14:paraId="6AC672EE" w14:textId="77777777" w:rsidR="00874974" w:rsidRPr="0018020F" w:rsidRDefault="00874974" w:rsidP="0018020F">
      <w:pPr>
        <w:spacing w:line="360" w:lineRule="auto"/>
      </w:pPr>
      <w:r w:rsidRPr="0018020F">
        <w:t>На следующем этапе можно выбрать компоненты для установки, мы выбираем все (Рис 6.)</w:t>
      </w:r>
    </w:p>
    <w:p w14:paraId="5A33F9B0" w14:textId="77777777" w:rsidR="00874974" w:rsidRPr="0018020F" w:rsidRDefault="00874974" w:rsidP="0018020F">
      <w:pPr>
        <w:keepNext/>
        <w:spacing w:line="360" w:lineRule="auto"/>
        <w:jc w:val="center"/>
      </w:pPr>
      <w:r w:rsidRPr="0018020F">
        <w:rPr>
          <w:noProof/>
        </w:rPr>
        <w:lastRenderedPageBreak/>
        <w:drawing>
          <wp:inline distT="0" distB="0" distL="0" distR="0" wp14:anchorId="5A172528" wp14:editId="44F95210">
            <wp:extent cx="4733925" cy="3638550"/>
            <wp:effectExtent l="0" t="0" r="0" b="0"/>
            <wp:docPr id="1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638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FEBE11" w14:textId="72D3779B" w:rsidR="00874974" w:rsidRPr="0018020F" w:rsidRDefault="00F476D1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i/>
          <w:color w:val="44546A"/>
        </w:rPr>
      </w:pPr>
      <w:r w:rsidRPr="0018020F">
        <w:rPr>
          <w:i/>
          <w:iCs/>
        </w:rPr>
        <w:t>Рис. 6</w:t>
      </w:r>
      <w:r w:rsidR="00874974" w:rsidRPr="0018020F">
        <w:rPr>
          <w:i/>
          <w:iCs/>
        </w:rPr>
        <w:t xml:space="preserve"> </w:t>
      </w:r>
      <w:r w:rsidR="00874974" w:rsidRPr="0018020F">
        <w:rPr>
          <w:b/>
          <w:bCs/>
          <w:i/>
          <w:iCs/>
        </w:rPr>
        <w:t>Выбор компонентов установки</w:t>
      </w:r>
    </w:p>
    <w:p w14:paraId="45CE3F95" w14:textId="77777777" w:rsidR="00874974" w:rsidRPr="0018020F" w:rsidRDefault="00874974" w:rsidP="0018020F">
      <w:pPr>
        <w:spacing w:line="360" w:lineRule="auto"/>
      </w:pPr>
      <w:r w:rsidRPr="0018020F">
        <w:t>Укажите веб-сайт и имя приложения, можно не изменять настройки, предлагаемые по умолчанию. Как пример (Рис 7.)</w:t>
      </w:r>
    </w:p>
    <w:p w14:paraId="146A13D1" w14:textId="77777777" w:rsidR="00874974" w:rsidRPr="0018020F" w:rsidRDefault="00874974" w:rsidP="0018020F">
      <w:pPr>
        <w:keepNext/>
        <w:spacing w:line="360" w:lineRule="auto"/>
        <w:jc w:val="center"/>
      </w:pPr>
      <w:r w:rsidRPr="0018020F">
        <w:rPr>
          <w:noProof/>
        </w:rPr>
        <w:drawing>
          <wp:inline distT="0" distB="0" distL="0" distR="0" wp14:anchorId="2BCE042F" wp14:editId="198346C9">
            <wp:extent cx="4743450" cy="3657600"/>
            <wp:effectExtent l="0" t="0" r="0" b="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65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8706DA" w14:textId="6575EF08" w:rsidR="00874974" w:rsidRPr="0018020F" w:rsidRDefault="00F476D1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i/>
          <w:color w:val="44546A"/>
        </w:rPr>
      </w:pPr>
      <w:r w:rsidRPr="0018020F">
        <w:rPr>
          <w:i/>
          <w:iCs/>
        </w:rPr>
        <w:t xml:space="preserve">Рис. 7 </w:t>
      </w:r>
      <w:r w:rsidR="00874974" w:rsidRPr="0018020F">
        <w:rPr>
          <w:b/>
          <w:bCs/>
          <w:i/>
          <w:iCs/>
        </w:rPr>
        <w:t>Путь публикации сайта</w:t>
      </w:r>
    </w:p>
    <w:p w14:paraId="0B1EAF71" w14:textId="77777777" w:rsidR="00874974" w:rsidRPr="0018020F" w:rsidRDefault="00874974" w:rsidP="0018020F">
      <w:pPr>
        <w:spacing w:line="360" w:lineRule="auto"/>
      </w:pPr>
      <w:r w:rsidRPr="0018020F">
        <w:t>Далее необходимо указать настройки FTP-сайта, можно так же выбрать то, что предлагается по умолчанию, пример (Рис 8.). Либо изменить на свои</w:t>
      </w:r>
    </w:p>
    <w:p w14:paraId="333D3826" w14:textId="77777777" w:rsidR="00874974" w:rsidRPr="0018020F" w:rsidRDefault="00874974" w:rsidP="0018020F">
      <w:pPr>
        <w:keepNext/>
        <w:spacing w:line="360" w:lineRule="auto"/>
        <w:jc w:val="center"/>
      </w:pPr>
      <w:r w:rsidRPr="0018020F">
        <w:rPr>
          <w:noProof/>
        </w:rPr>
        <w:lastRenderedPageBreak/>
        <w:drawing>
          <wp:inline distT="0" distB="0" distL="0" distR="0" wp14:anchorId="5C3F39FA" wp14:editId="00A00510">
            <wp:extent cx="4743450" cy="3657600"/>
            <wp:effectExtent l="0" t="0" r="0" b="0"/>
            <wp:docPr id="1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65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9FE930" w14:textId="12620530" w:rsidR="00874974" w:rsidRPr="0018020F" w:rsidRDefault="00F476D1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i/>
          <w:color w:val="44546A"/>
        </w:rPr>
      </w:pPr>
      <w:r w:rsidRPr="0018020F">
        <w:rPr>
          <w:i/>
          <w:iCs/>
        </w:rPr>
        <w:t xml:space="preserve">Рис. 8 </w:t>
      </w:r>
      <w:r w:rsidR="00874974" w:rsidRPr="0018020F">
        <w:rPr>
          <w:b/>
          <w:bCs/>
          <w:i/>
          <w:iCs/>
        </w:rPr>
        <w:t>Параметры FTP-сайта</w:t>
      </w:r>
    </w:p>
    <w:p w14:paraId="67C1B90B" w14:textId="77777777" w:rsidR="00874974" w:rsidRPr="0018020F" w:rsidRDefault="00874974" w:rsidP="0018020F">
      <w:pPr>
        <w:spacing w:line="360" w:lineRule="auto"/>
      </w:pPr>
      <w:r w:rsidRPr="0018020F">
        <w:t xml:space="preserve">В следующем окне нажмите </w:t>
      </w:r>
      <w:proofErr w:type="gramStart"/>
      <w:r w:rsidRPr="0018020F">
        <w:rPr>
          <w:b/>
        </w:rPr>
        <w:t>Установить</w:t>
      </w:r>
      <w:proofErr w:type="gramEnd"/>
      <w:r w:rsidRPr="0018020F">
        <w:t xml:space="preserve"> – начнется установка диспетчера СМЭВ (Рис 9.)</w:t>
      </w:r>
    </w:p>
    <w:p w14:paraId="0DE4B656" w14:textId="77777777" w:rsidR="00874974" w:rsidRPr="0018020F" w:rsidRDefault="00874974" w:rsidP="0018020F">
      <w:pPr>
        <w:keepNext/>
        <w:spacing w:line="360" w:lineRule="auto"/>
        <w:jc w:val="center"/>
      </w:pPr>
      <w:r w:rsidRPr="0018020F">
        <w:rPr>
          <w:noProof/>
        </w:rPr>
        <w:drawing>
          <wp:inline distT="0" distB="0" distL="0" distR="0" wp14:anchorId="15EEF71B" wp14:editId="0B8A7472">
            <wp:extent cx="4743450" cy="3667125"/>
            <wp:effectExtent l="0" t="0" r="0" b="0"/>
            <wp:docPr id="1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667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33C4D5" w14:textId="7091B984" w:rsidR="00874974" w:rsidRPr="0018020F" w:rsidRDefault="00F476D1" w:rsidP="00180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i/>
          <w:color w:val="44546A"/>
        </w:rPr>
      </w:pPr>
      <w:bookmarkStart w:id="2" w:name="_heading=h.gjdgxs" w:colFirst="0" w:colLast="0"/>
      <w:bookmarkEnd w:id="2"/>
      <w:r w:rsidRPr="0018020F">
        <w:rPr>
          <w:i/>
          <w:iCs/>
        </w:rPr>
        <w:t xml:space="preserve">Рис. 9 </w:t>
      </w:r>
      <w:r w:rsidR="00874974" w:rsidRPr="0018020F">
        <w:rPr>
          <w:b/>
          <w:bCs/>
          <w:i/>
          <w:iCs/>
        </w:rPr>
        <w:t>Подтверждение начала установки диспетчера</w:t>
      </w:r>
    </w:p>
    <w:p w14:paraId="0BFB4E29" w14:textId="77777777" w:rsidR="00874974" w:rsidRPr="0018020F" w:rsidRDefault="00874974" w:rsidP="0018020F">
      <w:pPr>
        <w:pStyle w:val="a3"/>
        <w:spacing w:line="360" w:lineRule="auto"/>
        <w:jc w:val="both"/>
      </w:pPr>
    </w:p>
    <w:p w14:paraId="68037857" w14:textId="77777777" w:rsidR="007F2F5E" w:rsidRDefault="007F2F5E" w:rsidP="007F2F5E">
      <w:pPr>
        <w:pStyle w:val="1"/>
        <w:pageBreakBefore/>
        <w:numPr>
          <w:ilvl w:val="0"/>
          <w:numId w:val="4"/>
        </w:numPr>
        <w:spacing w:before="0" w:line="360" w:lineRule="auto"/>
        <w:ind w:left="1134" w:hanging="42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132289975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Установка опции «Интеграция с ФНС»</w:t>
      </w:r>
      <w:bookmarkEnd w:id="3"/>
    </w:p>
    <w:p w14:paraId="24461241" w14:textId="463485F2" w:rsidR="009C1B8A" w:rsidRPr="007F2F5E" w:rsidRDefault="00492895" w:rsidP="007F2F5E">
      <w:pPr>
        <w:pStyle w:val="1"/>
        <w:numPr>
          <w:ilvl w:val="1"/>
          <w:numId w:val="4"/>
        </w:numPr>
        <w:spacing w:before="0" w:line="360" w:lineRule="auto"/>
        <w:ind w:left="748" w:hanging="39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132289976"/>
      <w:r w:rsidRPr="007F2F5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Необходимые </w:t>
      </w:r>
      <w:r w:rsidR="0082520C" w:rsidRPr="007F2F5E">
        <w:rPr>
          <w:rFonts w:ascii="Times New Roman" w:hAnsi="Times New Roman" w:cs="Times New Roman"/>
          <w:b/>
          <w:bCs/>
          <w:color w:val="auto"/>
          <w:sz w:val="24"/>
          <w:szCs w:val="24"/>
        </w:rPr>
        <w:t>настройки</w:t>
      </w:r>
      <w:r w:rsidRPr="007F2F5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на Диспетчере СМЭВ 3</w:t>
      </w:r>
      <w:r w:rsidR="004C6C2E" w:rsidRPr="007F2F5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для работы с опцией</w:t>
      </w:r>
      <w:bookmarkEnd w:id="4"/>
      <w:r w:rsidR="004C6C2E" w:rsidRPr="007F2F5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86E83A4" w14:textId="35560969" w:rsidR="0031399F" w:rsidRPr="007A6139" w:rsidRDefault="0031399F" w:rsidP="0031399F">
      <w:pPr>
        <w:pStyle w:val="a3"/>
        <w:numPr>
          <w:ilvl w:val="0"/>
          <w:numId w:val="11"/>
        </w:numPr>
        <w:spacing w:after="200" w:line="276" w:lineRule="auto"/>
        <w:jc w:val="both"/>
      </w:pPr>
      <w:r w:rsidRPr="007A6139">
        <w:t xml:space="preserve">Чтобы Диспетчер мог принимать и отправлять запросы по определенному виду сведений, необходимо, чтобы адаптер к этому ВС был загружен на Диспетчер. Для загрузки ВС необходимо в разделе </w:t>
      </w:r>
      <w:r w:rsidRPr="007A6139">
        <w:rPr>
          <w:b/>
          <w:bCs/>
        </w:rPr>
        <w:t xml:space="preserve">«Виды сведений» </w:t>
      </w:r>
      <w:r w:rsidRPr="007A6139">
        <w:t xml:space="preserve">нажать кнопку «Импорт», далее «Выбрать файл» </w:t>
      </w:r>
      <w:r>
        <w:t>и загрузить файлы «</w:t>
      </w:r>
      <w:r w:rsidRPr="0031399F">
        <w:t>urn___x-artifacts-fssp-ru_mvv_smev3_application-documents_1.1.1.</w:t>
      </w:r>
      <w:r>
        <w:rPr>
          <w:lang w:val="en-US"/>
        </w:rPr>
        <w:t>zip</w:t>
      </w:r>
      <w:r>
        <w:t>» и «</w:t>
      </w:r>
      <w:r w:rsidRPr="0031399F">
        <w:t>urn___x-artifacts-fssp-ru_mvv_smev3_execution-documents_1.1.1.</w:t>
      </w:r>
      <w:r>
        <w:rPr>
          <w:lang w:val="en-US"/>
        </w:rPr>
        <w:t>zip</w:t>
      </w:r>
      <w:r>
        <w:t>»</w:t>
      </w:r>
    </w:p>
    <w:p w14:paraId="12BCE314" w14:textId="77777777" w:rsidR="0031399F" w:rsidRPr="007A6139" w:rsidRDefault="0031399F" w:rsidP="0031399F">
      <w:pPr>
        <w:pStyle w:val="a3"/>
        <w:ind w:left="0"/>
        <w:jc w:val="center"/>
      </w:pPr>
      <w:r w:rsidRPr="007A6139">
        <w:rPr>
          <w:noProof/>
        </w:rPr>
        <w:drawing>
          <wp:inline distT="0" distB="0" distL="0" distR="0" wp14:anchorId="575C5FAF" wp14:editId="0DCF955E">
            <wp:extent cx="5940425" cy="2240915"/>
            <wp:effectExtent l="0" t="0" r="317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02817" w14:textId="1880871E" w:rsidR="0031399F" w:rsidRPr="007A7F8E" w:rsidRDefault="0031399F" w:rsidP="007A7F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i/>
          <w:iCs/>
        </w:rPr>
      </w:pPr>
      <w:r w:rsidRPr="00534C46">
        <w:rPr>
          <w:bCs/>
          <w:i/>
          <w:iCs/>
        </w:rPr>
        <w:t>Рис</w:t>
      </w:r>
      <w:r w:rsidR="007A7F8E" w:rsidRPr="00534C46">
        <w:rPr>
          <w:bCs/>
          <w:i/>
          <w:iCs/>
        </w:rPr>
        <w:t>.</w:t>
      </w:r>
      <w:r w:rsidRPr="00534C46">
        <w:rPr>
          <w:bCs/>
          <w:i/>
          <w:iCs/>
        </w:rPr>
        <w:t xml:space="preserve"> </w:t>
      </w:r>
      <w:r w:rsidR="007A7F8E" w:rsidRPr="00534C46">
        <w:rPr>
          <w:bCs/>
          <w:i/>
          <w:iCs/>
        </w:rPr>
        <w:t>10</w:t>
      </w:r>
      <w:r w:rsidRPr="007A7F8E">
        <w:rPr>
          <w:b/>
          <w:bCs/>
          <w:i/>
          <w:iCs/>
        </w:rPr>
        <w:t xml:space="preserve"> Раздел Виды сведений</w:t>
      </w:r>
    </w:p>
    <w:p w14:paraId="3EB597DA" w14:textId="030601D2" w:rsidR="0031399F" w:rsidRDefault="0031399F" w:rsidP="0031399F">
      <w:pPr>
        <w:pStyle w:val="a3"/>
        <w:numPr>
          <w:ilvl w:val="0"/>
          <w:numId w:val="11"/>
        </w:numPr>
        <w:spacing w:after="200" w:line="276" w:lineRule="auto"/>
        <w:jc w:val="both"/>
      </w:pPr>
      <w:r w:rsidRPr="007A6139">
        <w:t xml:space="preserve">Для загрузки необходимых справочников, нужно в разделе </w:t>
      </w:r>
      <w:r w:rsidRPr="00BB5253">
        <w:rPr>
          <w:b/>
          <w:bCs/>
        </w:rPr>
        <w:t>«Справочники»</w:t>
      </w:r>
      <w:r w:rsidRPr="007A6139">
        <w:t xml:space="preserve"> нажать кнопку «Рис</w:t>
      </w:r>
      <w:r w:rsidR="007A7F8E">
        <w:t>.</w:t>
      </w:r>
      <w:r w:rsidRPr="007A6139">
        <w:t xml:space="preserve"> </w:t>
      </w:r>
      <w:r w:rsidR="007A7F8E">
        <w:t>11</w:t>
      </w:r>
      <w:r w:rsidRPr="007A6139">
        <w:t xml:space="preserve"> Раздел </w:t>
      </w:r>
      <w:r>
        <w:t>Справочники</w:t>
      </w:r>
      <w:r w:rsidR="007A7F8E">
        <w:t>»</w:t>
      </w:r>
    </w:p>
    <w:p w14:paraId="578F52B2" w14:textId="0882BAF2" w:rsidR="0031399F" w:rsidRPr="008D6D42" w:rsidRDefault="0031399F" w:rsidP="0031399F">
      <w:pPr>
        <w:pStyle w:val="a3"/>
        <w:numPr>
          <w:ilvl w:val="0"/>
          <w:numId w:val="11"/>
        </w:numPr>
        <w:spacing w:after="200" w:line="276" w:lineRule="auto"/>
        <w:jc w:val="both"/>
      </w:pPr>
      <w:r w:rsidRPr="00920891">
        <w:t xml:space="preserve">Для отправки </w:t>
      </w:r>
      <w:r>
        <w:t xml:space="preserve">запроса необходимо в разделе </w:t>
      </w:r>
      <w:r w:rsidRPr="00565086">
        <w:rPr>
          <w:b/>
          <w:bCs/>
        </w:rPr>
        <w:t>«Очередь сообщений»</w:t>
      </w:r>
      <w:r>
        <w:rPr>
          <w:b/>
          <w:bCs/>
        </w:rPr>
        <w:t xml:space="preserve"> </w:t>
      </w:r>
      <w:r w:rsidRPr="008D6D42">
        <w:t>нажать на кнопку управления</w:t>
      </w:r>
      <w:r>
        <w:rPr>
          <w:b/>
          <w:bCs/>
        </w:rPr>
        <w:t xml:space="preserve"> «Зарегистрировать</w:t>
      </w:r>
      <w:r w:rsidRPr="008D6D42">
        <w:rPr>
          <w:b/>
          <w:bCs/>
        </w:rPr>
        <w:t>»</w:t>
      </w:r>
      <w:r w:rsidRPr="008D6D42">
        <w:t>, далее выбрать</w:t>
      </w:r>
      <w:r>
        <w:t xml:space="preserve"> адаптер ВС из числа зарегистрированных на Диспетчере. В открывшейся форме запроса заполнить необходимые поля и отправить запрос.</w:t>
      </w:r>
    </w:p>
    <w:p w14:paraId="306461F6" w14:textId="77777777" w:rsidR="0031399F" w:rsidRDefault="0031399F" w:rsidP="0031399F">
      <w:pPr>
        <w:pStyle w:val="a3"/>
        <w:ind w:left="0"/>
        <w:jc w:val="center"/>
      </w:pPr>
      <w:r w:rsidRPr="00070E04">
        <w:rPr>
          <w:noProof/>
        </w:rPr>
        <w:drawing>
          <wp:inline distT="0" distB="0" distL="0" distR="0" wp14:anchorId="0BEF98E9" wp14:editId="01C9D9F2">
            <wp:extent cx="5940425" cy="308991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EF868" w14:textId="5BE7A02C" w:rsidR="0031399F" w:rsidRPr="007A7F8E" w:rsidRDefault="0031399F" w:rsidP="007A7F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i/>
          <w:iCs/>
        </w:rPr>
      </w:pPr>
      <w:bookmarkStart w:id="5" w:name="_GoBack"/>
      <w:r w:rsidRPr="00534C46">
        <w:rPr>
          <w:bCs/>
          <w:i/>
          <w:iCs/>
        </w:rPr>
        <w:t>Рис</w:t>
      </w:r>
      <w:r w:rsidR="007A7F8E" w:rsidRPr="00534C46">
        <w:rPr>
          <w:bCs/>
          <w:i/>
          <w:iCs/>
        </w:rPr>
        <w:t>.</w:t>
      </w:r>
      <w:r w:rsidRPr="00534C46">
        <w:rPr>
          <w:bCs/>
          <w:i/>
          <w:iCs/>
        </w:rPr>
        <w:t xml:space="preserve"> </w:t>
      </w:r>
      <w:r w:rsidR="007A7F8E" w:rsidRPr="00534C46">
        <w:rPr>
          <w:bCs/>
          <w:i/>
          <w:iCs/>
        </w:rPr>
        <w:t>11</w:t>
      </w:r>
      <w:r w:rsidRPr="007A7F8E">
        <w:rPr>
          <w:b/>
          <w:bCs/>
          <w:i/>
          <w:iCs/>
        </w:rPr>
        <w:t xml:space="preserve"> </w:t>
      </w:r>
      <w:bookmarkEnd w:id="5"/>
      <w:r w:rsidRPr="007A7F8E">
        <w:rPr>
          <w:b/>
          <w:bCs/>
          <w:i/>
          <w:iCs/>
        </w:rPr>
        <w:t>Раздел Справочники</w:t>
      </w:r>
    </w:p>
    <w:p w14:paraId="12383E47" w14:textId="77777777" w:rsidR="0031399F" w:rsidRPr="0031399F" w:rsidRDefault="0031399F" w:rsidP="0031399F"/>
    <w:sectPr w:rsidR="0031399F" w:rsidRPr="0031399F" w:rsidSect="007F2F5E">
      <w:headerReference w:type="default" r:id="rId18"/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D05EF" w14:textId="77777777" w:rsidR="00F81450" w:rsidRDefault="00F81450" w:rsidP="00D25520">
      <w:r>
        <w:separator/>
      </w:r>
    </w:p>
  </w:endnote>
  <w:endnote w:type="continuationSeparator" w:id="0">
    <w:p w14:paraId="231F4832" w14:textId="77777777" w:rsidR="00F81450" w:rsidRDefault="00F81450" w:rsidP="00D25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A494F" w14:textId="77777777" w:rsidR="00F81450" w:rsidRDefault="00F81450" w:rsidP="00D25520">
      <w:r>
        <w:separator/>
      </w:r>
    </w:p>
  </w:footnote>
  <w:footnote w:type="continuationSeparator" w:id="0">
    <w:p w14:paraId="417C9CCD" w14:textId="77777777" w:rsidR="00F81450" w:rsidRDefault="00F81450" w:rsidP="00D25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A9262" w14:textId="77777777" w:rsidR="00D25520" w:rsidRDefault="00D255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44A3E"/>
    <w:multiLevelType w:val="multilevel"/>
    <w:tmpl w:val="8AA452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Theme="majorEastAsia"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eastAsiaTheme="majorEastAsia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eastAsiaTheme="majorEastAsia"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eastAsiaTheme="majorEastAsia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eastAsiaTheme="majorEastAsia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eastAsiaTheme="majorEastAsia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eastAsiaTheme="majorEastAsia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eastAsiaTheme="majorEastAsia" w:hint="default"/>
        <w:b/>
      </w:rPr>
    </w:lvl>
  </w:abstractNum>
  <w:abstractNum w:abstractNumId="1" w15:restartNumberingAfterBreak="0">
    <w:nsid w:val="085F4C39"/>
    <w:multiLevelType w:val="hybridMultilevel"/>
    <w:tmpl w:val="CD6EA7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BAE2047"/>
    <w:multiLevelType w:val="multilevel"/>
    <w:tmpl w:val="F7B0A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DF104A"/>
    <w:multiLevelType w:val="hybridMultilevel"/>
    <w:tmpl w:val="19FC1AC0"/>
    <w:lvl w:ilvl="0" w:tplc="2F227FF2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0A0B72"/>
    <w:multiLevelType w:val="hybridMultilevel"/>
    <w:tmpl w:val="A5BC99A8"/>
    <w:lvl w:ilvl="0" w:tplc="296A37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14FE6"/>
    <w:multiLevelType w:val="hybridMultilevel"/>
    <w:tmpl w:val="5C7C922E"/>
    <w:lvl w:ilvl="0" w:tplc="2F227FF2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AB1EAA"/>
    <w:multiLevelType w:val="multilevel"/>
    <w:tmpl w:val="29888DB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0B46D8"/>
    <w:multiLevelType w:val="multilevel"/>
    <w:tmpl w:val="ED903F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72724157"/>
    <w:multiLevelType w:val="multilevel"/>
    <w:tmpl w:val="ED903F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7C7E3D7A"/>
    <w:multiLevelType w:val="hybridMultilevel"/>
    <w:tmpl w:val="6E8C75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EB24289"/>
    <w:multiLevelType w:val="hybridMultilevel"/>
    <w:tmpl w:val="8CCE60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8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C9A"/>
    <w:rsid w:val="00043366"/>
    <w:rsid w:val="000A6296"/>
    <w:rsid w:val="000E1B1E"/>
    <w:rsid w:val="000E4D9C"/>
    <w:rsid w:val="00103B2A"/>
    <w:rsid w:val="00113DD4"/>
    <w:rsid w:val="0018020F"/>
    <w:rsid w:val="001D50BF"/>
    <w:rsid w:val="001F0DBC"/>
    <w:rsid w:val="001F36BB"/>
    <w:rsid w:val="001F3B00"/>
    <w:rsid w:val="002B579D"/>
    <w:rsid w:val="002E2863"/>
    <w:rsid w:val="002F1B01"/>
    <w:rsid w:val="0031399F"/>
    <w:rsid w:val="00353E4A"/>
    <w:rsid w:val="003A1CBC"/>
    <w:rsid w:val="00406E43"/>
    <w:rsid w:val="00410C9A"/>
    <w:rsid w:val="00413FCF"/>
    <w:rsid w:val="00423F7B"/>
    <w:rsid w:val="00492895"/>
    <w:rsid w:val="004C6C2E"/>
    <w:rsid w:val="00516D6D"/>
    <w:rsid w:val="00534C46"/>
    <w:rsid w:val="0057178C"/>
    <w:rsid w:val="00584F9A"/>
    <w:rsid w:val="005912A4"/>
    <w:rsid w:val="005B719C"/>
    <w:rsid w:val="005D5724"/>
    <w:rsid w:val="005D6957"/>
    <w:rsid w:val="005F7F5A"/>
    <w:rsid w:val="00603BD0"/>
    <w:rsid w:val="006A2674"/>
    <w:rsid w:val="006B50F5"/>
    <w:rsid w:val="006B791B"/>
    <w:rsid w:val="00702FD0"/>
    <w:rsid w:val="00714BCC"/>
    <w:rsid w:val="00717A2E"/>
    <w:rsid w:val="00731A38"/>
    <w:rsid w:val="007772FA"/>
    <w:rsid w:val="007A4401"/>
    <w:rsid w:val="007A7F8E"/>
    <w:rsid w:val="007C4227"/>
    <w:rsid w:val="007E5920"/>
    <w:rsid w:val="007F2F5E"/>
    <w:rsid w:val="0082520C"/>
    <w:rsid w:val="00874974"/>
    <w:rsid w:val="008D2813"/>
    <w:rsid w:val="008E181F"/>
    <w:rsid w:val="0092700D"/>
    <w:rsid w:val="00927318"/>
    <w:rsid w:val="0094407D"/>
    <w:rsid w:val="009B0289"/>
    <w:rsid w:val="009C1B8A"/>
    <w:rsid w:val="009D65B2"/>
    <w:rsid w:val="00A4713E"/>
    <w:rsid w:val="00AD737B"/>
    <w:rsid w:val="00AF00CE"/>
    <w:rsid w:val="00B575DB"/>
    <w:rsid w:val="00B80987"/>
    <w:rsid w:val="00BF1ADB"/>
    <w:rsid w:val="00CA03BB"/>
    <w:rsid w:val="00CC5202"/>
    <w:rsid w:val="00CE1137"/>
    <w:rsid w:val="00D124F1"/>
    <w:rsid w:val="00D25520"/>
    <w:rsid w:val="00D30C81"/>
    <w:rsid w:val="00D45070"/>
    <w:rsid w:val="00D934B9"/>
    <w:rsid w:val="00E16C6F"/>
    <w:rsid w:val="00E915E5"/>
    <w:rsid w:val="00EB31F1"/>
    <w:rsid w:val="00EB3E40"/>
    <w:rsid w:val="00EC7BFE"/>
    <w:rsid w:val="00EF00CF"/>
    <w:rsid w:val="00EF4631"/>
    <w:rsid w:val="00F15FDE"/>
    <w:rsid w:val="00F476D1"/>
    <w:rsid w:val="00F81450"/>
    <w:rsid w:val="00F82D9D"/>
    <w:rsid w:val="00F94CBD"/>
    <w:rsid w:val="00FC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A9201"/>
  <w15:chartTrackingRefBased/>
  <w15:docId w15:val="{645BBABC-FAB5-4B79-B0C4-702C9081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18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13D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928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F7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13D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annotation reference"/>
    <w:basedOn w:val="a0"/>
    <w:uiPriority w:val="99"/>
    <w:semiHidden/>
    <w:unhideWhenUsed/>
    <w:rsid w:val="00113DD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13DD4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13DD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13DD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13DD4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113DD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E1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928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702FD0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02FD0"/>
    <w:rPr>
      <w:b/>
      <w:bCs/>
    </w:rPr>
  </w:style>
  <w:style w:type="table" w:styleId="ac">
    <w:name w:val="Table Grid"/>
    <w:basedOn w:val="a1"/>
    <w:uiPriority w:val="39"/>
    <w:rsid w:val="00CC5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4407D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94407D"/>
    <w:rPr>
      <w:rFonts w:ascii="Courier New" w:eastAsia="Times New Roman" w:hAnsi="Courier New" w:cs="Courier New"/>
      <w:sz w:val="20"/>
      <w:szCs w:val="20"/>
    </w:rPr>
  </w:style>
  <w:style w:type="character" w:customStyle="1" w:styleId="block">
    <w:name w:val="block"/>
    <w:basedOn w:val="a0"/>
    <w:rsid w:val="0094407D"/>
  </w:style>
  <w:style w:type="paragraph" w:styleId="ae">
    <w:name w:val="TOC Heading"/>
    <w:basedOn w:val="1"/>
    <w:next w:val="a"/>
    <w:uiPriority w:val="39"/>
    <w:unhideWhenUsed/>
    <w:qFormat/>
    <w:rsid w:val="007C4227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7C4227"/>
    <w:pPr>
      <w:tabs>
        <w:tab w:val="right" w:leader="dot" w:pos="9627"/>
      </w:tabs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7C4227"/>
    <w:pPr>
      <w:tabs>
        <w:tab w:val="left" w:pos="660"/>
        <w:tab w:val="right" w:leader="dot" w:pos="9627"/>
      </w:tabs>
      <w:spacing w:after="100" w:line="276" w:lineRule="auto"/>
      <w:ind w:left="220"/>
    </w:pPr>
    <w:rPr>
      <w:rFonts w:eastAsiaTheme="minorHAnsi"/>
      <w:noProof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7C4227"/>
    <w:pPr>
      <w:tabs>
        <w:tab w:val="left" w:pos="993"/>
        <w:tab w:val="right" w:leader="dot" w:pos="9627"/>
      </w:tabs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caption"/>
    <w:basedOn w:val="a"/>
    <w:next w:val="a"/>
    <w:uiPriority w:val="35"/>
    <w:unhideWhenUsed/>
    <w:qFormat/>
    <w:rsid w:val="0031399F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4044</TotalTime>
  <Pages>10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Валеева Лия Вилевна</dc:creator>
  <cp:keywords/>
  <dc:description/>
  <cp:lastModifiedBy>Мальков Алексей Анатольевич</cp:lastModifiedBy>
  <cp:revision>27</cp:revision>
  <dcterms:created xsi:type="dcterms:W3CDTF">2021-11-12T13:00:00Z</dcterms:created>
  <dcterms:modified xsi:type="dcterms:W3CDTF">2023-04-13T11:53:00Z</dcterms:modified>
</cp:coreProperties>
</file>