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AAAD5D" w14:textId="77777777" w:rsidR="00555386" w:rsidRPr="000717CE" w:rsidRDefault="00555386" w:rsidP="0055538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bookmarkStart w:id="0" w:name="_GoBack"/>
      <w:bookmarkEnd w:id="0"/>
      <w:r w:rsidRPr="000717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Функциональные характеристики программного обеспечения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опции «Взаимодействие с ФССП»</w:t>
      </w:r>
    </w:p>
    <w:p w14:paraId="0BC97479" w14:textId="77777777" w:rsidR="004A4CCA" w:rsidRDefault="00555386" w:rsidP="00555386">
      <w:pPr>
        <w:pStyle w:val="NormallBul"/>
        <w:numPr>
          <w:ilvl w:val="0"/>
          <w:numId w:val="0"/>
        </w:numPr>
        <w:ind w:firstLine="709"/>
        <w:rPr>
          <w:sz w:val="24"/>
          <w:szCs w:val="24"/>
        </w:rPr>
      </w:pPr>
      <w:r w:rsidRPr="002D340E">
        <w:rPr>
          <w:sz w:val="24"/>
          <w:szCs w:val="24"/>
        </w:rPr>
        <w:t>Опция «</w:t>
      </w:r>
      <w:r>
        <w:rPr>
          <w:sz w:val="24"/>
          <w:szCs w:val="24"/>
        </w:rPr>
        <w:t>Взаимодействие с ФССП</w:t>
      </w:r>
      <w:r w:rsidRPr="002D340E">
        <w:rPr>
          <w:sz w:val="24"/>
          <w:szCs w:val="24"/>
        </w:rPr>
        <w:t xml:space="preserve">» предназначена для </w:t>
      </w:r>
      <w:r w:rsidR="004A4CCA">
        <w:rPr>
          <w:rStyle w:val="a6"/>
          <w:color w:val="000000" w:themeColor="text1"/>
          <w:sz w:val="24"/>
          <w:szCs w:val="24"/>
          <w:u w:val="none"/>
          <w:shd w:val="clear" w:color="auto" w:fill="FFFFFF"/>
        </w:rPr>
        <w:t>взаимодействия</w:t>
      </w:r>
      <w:r w:rsidRPr="00555386">
        <w:rPr>
          <w:rStyle w:val="a6"/>
          <w:color w:val="000000" w:themeColor="text1"/>
          <w:sz w:val="24"/>
          <w:szCs w:val="24"/>
          <w:u w:val="none"/>
          <w:shd w:val="clear" w:color="auto" w:fill="FFFFFF"/>
        </w:rPr>
        <w:t xml:space="preserve"> в электронном виде с ФССП по видам сведений </w:t>
      </w:r>
      <w:r w:rsidRPr="00555386">
        <w:rPr>
          <w:sz w:val="24"/>
          <w:szCs w:val="24"/>
        </w:rPr>
        <w:t>«</w:t>
      </w:r>
      <w:hyperlink r:id="rId5" w:history="1">
        <w:r w:rsidRPr="00555386">
          <w:rPr>
            <w:rStyle w:val="a6"/>
            <w:color w:val="000000" w:themeColor="text1"/>
            <w:sz w:val="24"/>
            <w:szCs w:val="24"/>
            <w:u w:val="none"/>
            <w:shd w:val="clear" w:color="auto" w:fill="FFFFFF"/>
          </w:rPr>
          <w:t>Исполнительные документы и постановления по исполнительному производству</w:t>
        </w:r>
      </w:hyperlink>
      <w:r w:rsidRPr="00555386">
        <w:rPr>
          <w:rStyle w:val="a6"/>
          <w:color w:val="000000" w:themeColor="text1"/>
          <w:sz w:val="24"/>
          <w:szCs w:val="24"/>
          <w:u w:val="none"/>
          <w:shd w:val="clear" w:color="auto" w:fill="FFFFFF"/>
        </w:rPr>
        <w:t>»</w:t>
      </w:r>
      <w:r w:rsidRPr="00555386">
        <w:rPr>
          <w:color w:val="000000" w:themeColor="text1"/>
          <w:sz w:val="24"/>
          <w:szCs w:val="24"/>
        </w:rPr>
        <w:t xml:space="preserve"> и «</w:t>
      </w:r>
      <w:hyperlink r:id="rId6" w:history="1">
        <w:r w:rsidRPr="00555386">
          <w:rPr>
            <w:rStyle w:val="a6"/>
            <w:color w:val="000000" w:themeColor="text1"/>
            <w:sz w:val="24"/>
            <w:szCs w:val="24"/>
            <w:u w:val="none"/>
            <w:shd w:val="clear" w:color="auto" w:fill="FFFFFF"/>
          </w:rPr>
          <w:t>Обращения, подаваемые в ФССП России, и результаты их рассмотрения</w:t>
        </w:r>
      </w:hyperlink>
      <w:r w:rsidRPr="00555386">
        <w:rPr>
          <w:rStyle w:val="a6"/>
          <w:color w:val="000000" w:themeColor="text1"/>
          <w:sz w:val="24"/>
          <w:szCs w:val="24"/>
          <w:u w:val="none"/>
          <w:shd w:val="clear" w:color="auto" w:fill="FFFFFF"/>
        </w:rPr>
        <w:t>» в части отправки запросов по исполнительным документам и постановлениям, отправки запросов по ранее возбужденным исполнительным делам, актуализации справочников форм запросов, приема ответов-квитанций от ФССП, приема входящих запросов от ФССП.</w:t>
      </w:r>
      <w:r w:rsidRPr="00555386">
        <w:rPr>
          <w:sz w:val="24"/>
          <w:szCs w:val="24"/>
        </w:rPr>
        <w:t xml:space="preserve"> </w:t>
      </w:r>
    </w:p>
    <w:p w14:paraId="4A85F577" w14:textId="77B6AE73" w:rsidR="00555386" w:rsidRPr="00555386" w:rsidRDefault="00555386" w:rsidP="00555386">
      <w:pPr>
        <w:pStyle w:val="NormallBul"/>
        <w:numPr>
          <w:ilvl w:val="0"/>
          <w:numId w:val="0"/>
        </w:numPr>
        <w:ind w:firstLine="709"/>
        <w:rPr>
          <w:sz w:val="24"/>
          <w:szCs w:val="24"/>
        </w:rPr>
      </w:pPr>
      <w:r w:rsidRPr="00555386">
        <w:rPr>
          <w:sz w:val="24"/>
          <w:szCs w:val="24"/>
        </w:rPr>
        <w:t>Использование опции «</w:t>
      </w:r>
      <w:r w:rsidR="004A4CCA">
        <w:rPr>
          <w:sz w:val="24"/>
          <w:szCs w:val="24"/>
        </w:rPr>
        <w:t>Взаимодействие с ФССП</w:t>
      </w:r>
      <w:r w:rsidRPr="00555386">
        <w:rPr>
          <w:sz w:val="24"/>
          <w:szCs w:val="24"/>
        </w:rPr>
        <w:t xml:space="preserve">» невозможно </w:t>
      </w:r>
      <w:r w:rsidR="004A4CCA">
        <w:rPr>
          <w:sz w:val="24"/>
          <w:szCs w:val="24"/>
        </w:rPr>
        <w:t>без установки ПО АИС МФЦ «ДЕЛО»</w:t>
      </w:r>
      <w:r w:rsidR="00F02A94">
        <w:rPr>
          <w:sz w:val="24"/>
          <w:szCs w:val="24"/>
        </w:rPr>
        <w:t xml:space="preserve"> или </w:t>
      </w:r>
      <w:r w:rsidR="004A4CCA">
        <w:rPr>
          <w:sz w:val="24"/>
          <w:szCs w:val="24"/>
        </w:rPr>
        <w:t>СЭД «ДЕЛО»,</w:t>
      </w:r>
      <w:r w:rsidR="00E16E97">
        <w:rPr>
          <w:sz w:val="24"/>
          <w:szCs w:val="24"/>
        </w:rPr>
        <w:t xml:space="preserve"> подсистема «Диспетчер СМЭВ»</w:t>
      </w:r>
      <w:r w:rsidR="004A4CCA">
        <w:rPr>
          <w:sz w:val="24"/>
          <w:szCs w:val="24"/>
        </w:rPr>
        <w:t xml:space="preserve"> </w:t>
      </w:r>
    </w:p>
    <w:p w14:paraId="1026A6D9" w14:textId="77777777" w:rsidR="00555386" w:rsidRPr="002C6034" w:rsidRDefault="00555386" w:rsidP="00555386">
      <w:pPr>
        <w:pStyle w:val="NormallBul"/>
        <w:numPr>
          <w:ilvl w:val="0"/>
          <w:numId w:val="0"/>
        </w:numPr>
        <w:ind w:firstLine="709"/>
        <w:rPr>
          <w:sz w:val="24"/>
          <w:szCs w:val="24"/>
        </w:rPr>
      </w:pPr>
    </w:p>
    <w:p w14:paraId="35DB881B" w14:textId="77777777" w:rsidR="00555386" w:rsidRPr="00CF7B57" w:rsidRDefault="00555386" w:rsidP="00555386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CF7B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F7B57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Функциональные характеристики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опции «</w:t>
      </w:r>
      <w:r w:rsidR="00F93433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Взаимодействие с ФССП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»</w:t>
      </w:r>
      <w:r w:rsidRPr="00CF7B57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:</w:t>
      </w:r>
    </w:p>
    <w:p w14:paraId="42015344" w14:textId="77777777" w:rsidR="00555386" w:rsidRPr="00CF7B57" w:rsidRDefault="00555386" w:rsidP="00555386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</w:p>
    <w:p w14:paraId="47E44147" w14:textId="09C8E200" w:rsidR="00555386" w:rsidRPr="002C5C20" w:rsidRDefault="00555386" w:rsidP="00555386">
      <w:pPr>
        <w:pStyle w:val="NormallBul"/>
        <w:ind w:left="0" w:firstLine="709"/>
        <w:rPr>
          <w:sz w:val="24"/>
          <w:szCs w:val="24"/>
          <w:u w:val="single"/>
          <w:lang w:eastAsia="ar-SA"/>
        </w:rPr>
      </w:pPr>
      <w:r>
        <w:rPr>
          <w:sz w:val="24"/>
          <w:szCs w:val="24"/>
        </w:rPr>
        <w:t xml:space="preserve">Возможность </w:t>
      </w:r>
      <w:r w:rsidR="00F93433">
        <w:rPr>
          <w:sz w:val="24"/>
          <w:szCs w:val="24"/>
        </w:rPr>
        <w:t>организации взаимодействия в электронном виде с ФССП по видам сведений</w:t>
      </w:r>
      <w:r w:rsidR="00B06801">
        <w:rPr>
          <w:sz w:val="24"/>
          <w:szCs w:val="24"/>
        </w:rPr>
        <w:t xml:space="preserve"> </w:t>
      </w:r>
      <w:r w:rsidR="00B06801" w:rsidRPr="00555386">
        <w:rPr>
          <w:sz w:val="24"/>
          <w:szCs w:val="24"/>
        </w:rPr>
        <w:t>«</w:t>
      </w:r>
      <w:hyperlink r:id="rId7" w:history="1">
        <w:r w:rsidR="00B06801" w:rsidRPr="00555386">
          <w:rPr>
            <w:rStyle w:val="a6"/>
            <w:color w:val="000000" w:themeColor="text1"/>
            <w:sz w:val="24"/>
            <w:szCs w:val="24"/>
            <w:u w:val="none"/>
            <w:shd w:val="clear" w:color="auto" w:fill="FFFFFF"/>
          </w:rPr>
          <w:t>Исполнительные документы и постановления по исполнительному производству</w:t>
        </w:r>
      </w:hyperlink>
      <w:r w:rsidR="00B06801" w:rsidRPr="00555386">
        <w:rPr>
          <w:rStyle w:val="a6"/>
          <w:color w:val="000000" w:themeColor="text1"/>
          <w:sz w:val="24"/>
          <w:szCs w:val="24"/>
          <w:u w:val="none"/>
          <w:shd w:val="clear" w:color="auto" w:fill="FFFFFF"/>
        </w:rPr>
        <w:t>»</w:t>
      </w:r>
      <w:r w:rsidR="00B06801">
        <w:rPr>
          <w:rStyle w:val="a6"/>
          <w:color w:val="000000" w:themeColor="text1"/>
          <w:sz w:val="24"/>
          <w:szCs w:val="24"/>
          <w:u w:val="none"/>
          <w:shd w:val="clear" w:color="auto" w:fill="FFFFFF"/>
        </w:rPr>
        <w:t xml:space="preserve"> и </w:t>
      </w:r>
      <w:r w:rsidR="00B06801" w:rsidRPr="00555386">
        <w:rPr>
          <w:color w:val="000000" w:themeColor="text1"/>
          <w:sz w:val="24"/>
          <w:szCs w:val="24"/>
        </w:rPr>
        <w:t>«</w:t>
      </w:r>
      <w:hyperlink r:id="rId8" w:history="1">
        <w:r w:rsidR="00B06801" w:rsidRPr="00555386">
          <w:rPr>
            <w:rStyle w:val="a6"/>
            <w:color w:val="000000" w:themeColor="text1"/>
            <w:sz w:val="24"/>
            <w:szCs w:val="24"/>
            <w:u w:val="none"/>
            <w:shd w:val="clear" w:color="auto" w:fill="FFFFFF"/>
          </w:rPr>
          <w:t>Обращения, подаваемые в ФССП России, и результаты их рассмотрения</w:t>
        </w:r>
      </w:hyperlink>
      <w:r w:rsidR="00B06801" w:rsidRPr="00555386">
        <w:rPr>
          <w:rStyle w:val="a6"/>
          <w:color w:val="000000" w:themeColor="text1"/>
          <w:sz w:val="24"/>
          <w:szCs w:val="24"/>
          <w:u w:val="none"/>
          <w:shd w:val="clear" w:color="auto" w:fill="FFFFFF"/>
        </w:rPr>
        <w:t>»</w:t>
      </w:r>
      <w:r w:rsidR="00B06801">
        <w:rPr>
          <w:rStyle w:val="a6"/>
          <w:color w:val="000000" w:themeColor="text1"/>
          <w:sz w:val="24"/>
          <w:szCs w:val="24"/>
          <w:u w:val="none"/>
          <w:shd w:val="clear" w:color="auto" w:fill="FFFFFF"/>
        </w:rPr>
        <w:t>.</w:t>
      </w:r>
    </w:p>
    <w:p w14:paraId="1AA91803" w14:textId="77777777" w:rsidR="00034C43" w:rsidRDefault="00034C43"/>
    <w:sectPr w:rsidR="00034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57514E"/>
    <w:multiLevelType w:val="hybridMultilevel"/>
    <w:tmpl w:val="574C5D3E"/>
    <w:lvl w:ilvl="0" w:tplc="C7407760">
      <w:start w:val="1"/>
      <w:numFmt w:val="decimal"/>
      <w:lvlText w:val="%1."/>
      <w:lvlJc w:val="left"/>
      <w:pPr>
        <w:tabs>
          <w:tab w:val="num" w:pos="644"/>
        </w:tabs>
        <w:ind w:left="567" w:hanging="283"/>
      </w:pPr>
      <w:rPr>
        <w:b/>
        <w:i w:val="0"/>
      </w:rPr>
    </w:lvl>
    <w:lvl w:ilvl="1" w:tplc="B09AB374">
      <w:start w:val="1"/>
      <w:numFmt w:val="bullet"/>
      <w:pStyle w:val="NormallBul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  <w:color w:val="auto"/>
      </w:rPr>
    </w:lvl>
    <w:lvl w:ilvl="2" w:tplc="9D86C4FC">
      <w:start w:val="1"/>
      <w:numFmt w:val="bullet"/>
      <w:pStyle w:val="NormallBul--"/>
      <w:lvlText w:val="–"/>
      <w:lvlJc w:val="left"/>
      <w:pPr>
        <w:tabs>
          <w:tab w:val="num" w:pos="2340"/>
        </w:tabs>
        <w:ind w:left="2320" w:hanging="34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F67"/>
    <w:rsid w:val="00034C43"/>
    <w:rsid w:val="004A4CCA"/>
    <w:rsid w:val="00555386"/>
    <w:rsid w:val="005B2798"/>
    <w:rsid w:val="007361B6"/>
    <w:rsid w:val="00A05F67"/>
    <w:rsid w:val="00B06801"/>
    <w:rsid w:val="00E16E97"/>
    <w:rsid w:val="00F02A94"/>
    <w:rsid w:val="00F9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96F42"/>
  <w15:chartTrackingRefBased/>
  <w15:docId w15:val="{7D773877-995C-4A57-BBF9-991834DA9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53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5386"/>
    <w:pPr>
      <w:ind w:left="720"/>
      <w:contextualSpacing/>
    </w:pPr>
  </w:style>
  <w:style w:type="paragraph" w:customStyle="1" w:styleId="NormallBul">
    <w:name w:val="Normall Bul"/>
    <w:basedOn w:val="a4"/>
    <w:link w:val="NormallBul0"/>
    <w:rsid w:val="00555386"/>
    <w:pPr>
      <w:numPr>
        <w:ilvl w:val="1"/>
        <w:numId w:val="1"/>
      </w:numPr>
      <w:suppressAutoHyphens/>
      <w:spacing w:after="0" w:line="276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NormallBul0">
    <w:name w:val="Normall Bul Знак"/>
    <w:link w:val="NormallBul"/>
    <w:rsid w:val="00555386"/>
    <w:rPr>
      <w:rFonts w:ascii="Times New Roman" w:eastAsia="Times New Roman" w:hAnsi="Times New Roman" w:cs="Times New Roman"/>
      <w:sz w:val="28"/>
      <w:szCs w:val="28"/>
    </w:rPr>
  </w:style>
  <w:style w:type="paragraph" w:customStyle="1" w:styleId="NormallBul--">
    <w:name w:val="Normall Bul --"/>
    <w:basedOn w:val="NormallBul"/>
    <w:autoRedefine/>
    <w:rsid w:val="00555386"/>
    <w:pPr>
      <w:numPr>
        <w:ilvl w:val="2"/>
      </w:numPr>
      <w:tabs>
        <w:tab w:val="clear" w:pos="2340"/>
        <w:tab w:val="num" w:pos="360"/>
        <w:tab w:val="num" w:pos="2160"/>
      </w:tabs>
      <w:ind w:left="2160" w:hanging="360"/>
    </w:pPr>
  </w:style>
  <w:style w:type="paragraph" w:styleId="a4">
    <w:name w:val="Body Text"/>
    <w:basedOn w:val="a"/>
    <w:link w:val="a5"/>
    <w:uiPriority w:val="99"/>
    <w:semiHidden/>
    <w:unhideWhenUsed/>
    <w:rsid w:val="00555386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555386"/>
  </w:style>
  <w:style w:type="character" w:styleId="a6">
    <w:name w:val="Hyperlink"/>
    <w:basedOn w:val="a0"/>
    <w:uiPriority w:val="99"/>
    <w:unhideWhenUsed/>
    <w:rsid w:val="00555386"/>
    <w:rPr>
      <w:rFonts w:cs="Times New Roman"/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F02A9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02A9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02A9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02A9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02A9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F02A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02A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ev3.gosuslugi.ru/portal/inquirytype_one.jsp?id=83548&amp;zone=fed&amp;page=1&amp;dTest=fals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mev3.gosuslugi.ru/portal/inquirytype_one.jsp?id=83565&amp;zone=fed&amp;page=1&amp;dTest=fal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mev3.gosuslugi.ru/portal/inquirytype_one.jsp?id=83548&amp;zone=fed&amp;page=1&amp;dTest=false" TargetMode="External"/><Relationship Id="rId5" Type="http://schemas.openxmlformats.org/officeDocument/2006/relationships/hyperlink" Target="https://smev3.gosuslugi.ru/portal/inquirytype_one.jsp?id=83565&amp;zone=fed&amp;page=1&amp;dTest=fals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Скусов Даниил Сергеевич</dc:creator>
  <cp:keywords/>
  <dc:description/>
  <cp:lastModifiedBy>Скусов Даниил Сергеевич</cp:lastModifiedBy>
  <cp:revision>4</cp:revision>
  <dcterms:created xsi:type="dcterms:W3CDTF">2023-04-04T19:31:00Z</dcterms:created>
  <dcterms:modified xsi:type="dcterms:W3CDTF">2023-04-05T08:57:00Z</dcterms:modified>
</cp:coreProperties>
</file>